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8660" w14:textId="77777777" w:rsidR="00A07A1D" w:rsidRDefault="00A07A1D" w:rsidP="00A07A1D">
      <w:pPr>
        <w:pStyle w:val="TableParagraph"/>
        <w:spacing w:line="318" w:lineRule="exact"/>
        <w:ind w:left="355"/>
        <w:jc w:val="center"/>
        <w:rPr>
          <w:b/>
          <w:sz w:val="36"/>
        </w:rPr>
      </w:pPr>
      <w:r>
        <w:rPr>
          <w:b/>
          <w:noProof/>
          <w:sz w:val="36"/>
          <w:lang w:eastAsia="hu-HU"/>
        </w:rPr>
        <w:drawing>
          <wp:anchor distT="0" distB="0" distL="114300" distR="114300" simplePos="0" relativeHeight="251658240" behindDoc="0" locked="0" layoutInCell="1" allowOverlap="1" wp14:anchorId="6B80844C" wp14:editId="3C605052">
            <wp:simplePos x="0" y="0"/>
            <wp:positionH relativeFrom="column">
              <wp:posOffset>-918210</wp:posOffset>
            </wp:positionH>
            <wp:positionV relativeFrom="paragraph">
              <wp:posOffset>-895985</wp:posOffset>
            </wp:positionV>
            <wp:extent cx="7696200" cy="1423035"/>
            <wp:effectExtent l="0" t="0" r="0" b="5715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4CDCED" w14:textId="77777777" w:rsidR="00A07A1D" w:rsidRDefault="00A07A1D" w:rsidP="00A07A1D">
      <w:pPr>
        <w:pStyle w:val="TableParagraph"/>
        <w:spacing w:line="318" w:lineRule="exact"/>
        <w:ind w:left="355"/>
        <w:jc w:val="center"/>
        <w:rPr>
          <w:b/>
          <w:sz w:val="36"/>
        </w:rPr>
      </w:pPr>
    </w:p>
    <w:p w14:paraId="7EC457F2" w14:textId="77777777" w:rsidR="00A07A1D" w:rsidRDefault="00A07A1D" w:rsidP="00A07A1D">
      <w:pPr>
        <w:pStyle w:val="TableParagraph"/>
        <w:spacing w:line="318" w:lineRule="exact"/>
        <w:ind w:left="355"/>
        <w:jc w:val="center"/>
        <w:rPr>
          <w:b/>
          <w:sz w:val="36"/>
        </w:rPr>
      </w:pPr>
    </w:p>
    <w:p w14:paraId="4D6ED5D3" w14:textId="77777777" w:rsidR="00A07A1D" w:rsidRDefault="00A07A1D" w:rsidP="00A07A1D">
      <w:pPr>
        <w:pStyle w:val="TableParagraph"/>
        <w:spacing w:line="318" w:lineRule="exact"/>
        <w:ind w:left="355"/>
        <w:jc w:val="center"/>
        <w:rPr>
          <w:b/>
          <w:sz w:val="36"/>
        </w:rPr>
      </w:pPr>
    </w:p>
    <w:p w14:paraId="300DE3AF" w14:textId="77777777" w:rsidR="00A07A1D" w:rsidRPr="00A07A1D" w:rsidRDefault="00A07A1D" w:rsidP="00A07A1D">
      <w:pPr>
        <w:pStyle w:val="TableParagraph"/>
        <w:spacing w:line="318" w:lineRule="exact"/>
        <w:ind w:left="355"/>
        <w:jc w:val="center"/>
        <w:rPr>
          <w:b/>
          <w:sz w:val="36"/>
        </w:rPr>
      </w:pPr>
      <w:r w:rsidRPr="00A07A1D">
        <w:rPr>
          <w:b/>
          <w:sz w:val="36"/>
        </w:rPr>
        <w:t>NIR</w:t>
      </w:r>
      <w:r w:rsidRPr="00A07A1D">
        <w:rPr>
          <w:b/>
          <w:spacing w:val="-4"/>
          <w:sz w:val="36"/>
        </w:rPr>
        <w:t xml:space="preserve"> </w:t>
      </w:r>
      <w:r>
        <w:rPr>
          <w:b/>
          <w:sz w:val="36"/>
        </w:rPr>
        <w:t>Á</w:t>
      </w:r>
      <w:r w:rsidRPr="00A07A1D">
        <w:rPr>
          <w:b/>
          <w:sz w:val="36"/>
        </w:rPr>
        <w:t>RJEGYZÉK</w:t>
      </w:r>
    </w:p>
    <w:p w14:paraId="1FE476DC" w14:textId="77777777" w:rsidR="00A07A1D" w:rsidRDefault="00A07A1D" w:rsidP="00A07A1D">
      <w:pPr>
        <w:pStyle w:val="TableParagraph"/>
        <w:spacing w:line="318" w:lineRule="exact"/>
        <w:ind w:left="355"/>
        <w:jc w:val="center"/>
        <w:rPr>
          <w:sz w:val="28"/>
        </w:rPr>
      </w:pPr>
    </w:p>
    <w:p w14:paraId="1AB097F0" w14:textId="6AF4B72F" w:rsidR="00A07A1D" w:rsidRPr="005A1130" w:rsidRDefault="00A07A1D" w:rsidP="007056E7">
      <w:pPr>
        <w:pStyle w:val="TableParagraph"/>
        <w:spacing w:line="318" w:lineRule="exact"/>
        <w:ind w:left="-284"/>
        <w:rPr>
          <w:sz w:val="24"/>
        </w:rPr>
      </w:pPr>
      <w:r w:rsidRPr="005A1130">
        <w:rPr>
          <w:b/>
          <w:sz w:val="24"/>
        </w:rPr>
        <w:t>Érvényes:</w:t>
      </w:r>
      <w:r w:rsidRPr="005A1130">
        <w:rPr>
          <w:sz w:val="24"/>
        </w:rPr>
        <w:t xml:space="preserve"> 202</w:t>
      </w:r>
      <w:r w:rsidR="00660588">
        <w:rPr>
          <w:sz w:val="24"/>
        </w:rPr>
        <w:t>4</w:t>
      </w:r>
      <w:r w:rsidRPr="005A1130">
        <w:rPr>
          <w:sz w:val="24"/>
        </w:rPr>
        <w:t xml:space="preserve"> 0</w:t>
      </w:r>
      <w:r w:rsidR="00854EFF">
        <w:rPr>
          <w:sz w:val="24"/>
        </w:rPr>
        <w:t>3</w:t>
      </w:r>
      <w:r w:rsidRPr="005A1130">
        <w:rPr>
          <w:sz w:val="24"/>
        </w:rPr>
        <w:t>.01-től</w:t>
      </w:r>
      <w:r w:rsidR="005A1130" w:rsidRPr="005A1130">
        <w:rPr>
          <w:sz w:val="24"/>
        </w:rPr>
        <w:t xml:space="preserve"> visszavonásig</w:t>
      </w:r>
    </w:p>
    <w:p w14:paraId="03C186A4" w14:textId="77777777" w:rsidR="00825851" w:rsidRDefault="00825851" w:rsidP="00A07A1D"/>
    <w:tbl>
      <w:tblPr>
        <w:tblStyle w:val="TableNormal"/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5954"/>
        <w:gridCol w:w="1560"/>
        <w:gridCol w:w="1558"/>
      </w:tblGrid>
      <w:tr w:rsidR="00930F39" w:rsidRPr="00930F39" w14:paraId="5E84C448" w14:textId="77777777" w:rsidTr="006E5BEF">
        <w:trPr>
          <w:trHeight w:val="343"/>
          <w:jc w:val="center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6FAC0" w14:textId="77777777" w:rsidR="00930F39" w:rsidRPr="00930F39" w:rsidRDefault="00930F39" w:rsidP="00930F39">
            <w:pPr>
              <w:pStyle w:val="TableParagraph"/>
              <w:spacing w:before="40"/>
              <w:ind w:left="69"/>
              <w:rPr>
                <w:sz w:val="24"/>
                <w:szCs w:val="24"/>
              </w:rPr>
            </w:pPr>
            <w:r w:rsidRPr="00930F39">
              <w:rPr>
                <w:b/>
                <w:sz w:val="24"/>
                <w:szCs w:val="24"/>
              </w:rPr>
              <w:t>Vizsgálatok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DE61EE" w14:textId="77777777" w:rsidR="00930F39" w:rsidRPr="00930F39" w:rsidRDefault="00930F39" w:rsidP="00930F39">
            <w:pPr>
              <w:pStyle w:val="TableParagraph"/>
              <w:spacing w:before="31"/>
              <w:ind w:left="403" w:right="273"/>
              <w:jc w:val="center"/>
              <w:rPr>
                <w:sz w:val="24"/>
                <w:szCs w:val="24"/>
              </w:rPr>
            </w:pPr>
            <w:r w:rsidRPr="00930F39">
              <w:rPr>
                <w:sz w:val="24"/>
                <w:szCs w:val="24"/>
              </w:rPr>
              <w:t>Ft/minta</w:t>
            </w:r>
            <w:r w:rsidRPr="00930F39">
              <w:rPr>
                <w:spacing w:val="-3"/>
                <w:sz w:val="24"/>
                <w:szCs w:val="24"/>
              </w:rPr>
              <w:t xml:space="preserve"> </w:t>
            </w:r>
            <w:r w:rsidRPr="00930F39">
              <w:rPr>
                <w:sz w:val="24"/>
                <w:szCs w:val="24"/>
              </w:rPr>
              <w:t>+ ÁFA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FBA8E" w14:textId="77777777" w:rsidR="00930F39" w:rsidRPr="00930F39" w:rsidRDefault="00930F39" w:rsidP="00930F39">
            <w:pPr>
              <w:pStyle w:val="TableParagraph"/>
              <w:spacing w:before="31"/>
              <w:ind w:left="285" w:right="159"/>
              <w:jc w:val="center"/>
              <w:rPr>
                <w:sz w:val="24"/>
                <w:szCs w:val="24"/>
              </w:rPr>
            </w:pPr>
            <w:r w:rsidRPr="00930F39">
              <w:rPr>
                <w:sz w:val="24"/>
                <w:szCs w:val="24"/>
              </w:rPr>
              <w:t>EUR/minta</w:t>
            </w:r>
          </w:p>
        </w:tc>
      </w:tr>
      <w:tr w:rsidR="00660588" w14:paraId="5E58EFC9" w14:textId="77777777" w:rsidTr="006C6622">
        <w:trPr>
          <w:trHeight w:val="343"/>
          <w:jc w:val="center"/>
        </w:trPr>
        <w:tc>
          <w:tcPr>
            <w:tcW w:w="5954" w:type="dxa"/>
            <w:tcBorders>
              <w:top w:val="single" w:sz="4" w:space="0" w:color="auto"/>
            </w:tcBorders>
          </w:tcPr>
          <w:p w14:paraId="266AF12C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r w:rsidRPr="00BE6E5F">
              <w:rPr>
                <w:b/>
                <w:sz w:val="20"/>
              </w:rPr>
              <w:t>Alap</w:t>
            </w:r>
            <w:r w:rsidRPr="005A1130">
              <w:rPr>
                <w:sz w:val="20"/>
              </w:rPr>
              <w:t>csomag</w:t>
            </w:r>
            <w:r w:rsidRPr="005A1130">
              <w:rPr>
                <w:spacing w:val="-5"/>
                <w:sz w:val="20"/>
              </w:rPr>
              <w:t xml:space="preserve"> </w:t>
            </w:r>
            <w:r w:rsidRPr="005A1130">
              <w:rPr>
                <w:sz w:val="20"/>
              </w:rPr>
              <w:t>(NIR-vizsgálat: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abraktakarmányok,</w:t>
            </w:r>
            <w:r w:rsidRPr="005A1130">
              <w:rPr>
                <w:spacing w:val="-3"/>
                <w:sz w:val="20"/>
              </w:rPr>
              <w:t xml:space="preserve"> </w:t>
            </w:r>
            <w:r w:rsidRPr="005A1130">
              <w:rPr>
                <w:sz w:val="20"/>
              </w:rPr>
              <w:t>tápok)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6FB2F7DA" w14:textId="77777777" w:rsidR="00660588" w:rsidRPr="00660588" w:rsidRDefault="00F55256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21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60588"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3FDB625A" w14:textId="77777777" w:rsidR="00660588" w:rsidRPr="007056E7" w:rsidRDefault="0063598A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660588" w14:paraId="7876A2C5" w14:textId="77777777" w:rsidTr="006C6622">
        <w:trPr>
          <w:trHeight w:val="493"/>
          <w:jc w:val="center"/>
        </w:trPr>
        <w:tc>
          <w:tcPr>
            <w:tcW w:w="5954" w:type="dxa"/>
          </w:tcPr>
          <w:p w14:paraId="14F3CABD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r w:rsidRPr="00BE6E5F">
              <w:rPr>
                <w:b/>
                <w:sz w:val="20"/>
              </w:rPr>
              <w:t>Profi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csomag</w:t>
            </w:r>
            <w:r w:rsidRPr="005A1130">
              <w:rPr>
                <w:spacing w:val="-3"/>
                <w:sz w:val="20"/>
              </w:rPr>
              <w:t xml:space="preserve"> </w:t>
            </w:r>
            <w:r w:rsidRPr="005A1130">
              <w:rPr>
                <w:sz w:val="20"/>
              </w:rPr>
              <w:t>(NIR-vizsgálat:</w:t>
            </w:r>
            <w:r w:rsidRPr="005A1130">
              <w:rPr>
                <w:spacing w:val="-3"/>
                <w:sz w:val="20"/>
              </w:rPr>
              <w:t xml:space="preserve"> </w:t>
            </w:r>
            <w:r w:rsidRPr="005A1130">
              <w:rPr>
                <w:sz w:val="20"/>
              </w:rPr>
              <w:t>tömegtakarmányok</w:t>
            </w:r>
            <w:r w:rsidRPr="005A1130">
              <w:rPr>
                <w:spacing w:val="-5"/>
                <w:sz w:val="20"/>
              </w:rPr>
              <w:t xml:space="preserve"> </w:t>
            </w:r>
            <w:r w:rsidRPr="005A1130">
              <w:rPr>
                <w:sz w:val="20"/>
              </w:rPr>
              <w:t>és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TMR)</w:t>
            </w:r>
          </w:p>
          <w:p w14:paraId="67B56A88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r w:rsidRPr="005A1130">
              <w:rPr>
                <w:sz w:val="20"/>
              </w:rPr>
              <w:t>+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szöveges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értékelés</w:t>
            </w:r>
          </w:p>
        </w:tc>
        <w:tc>
          <w:tcPr>
            <w:tcW w:w="1560" w:type="dxa"/>
            <w:vAlign w:val="center"/>
          </w:tcPr>
          <w:p w14:paraId="35C4D440" w14:textId="77777777" w:rsidR="00660588" w:rsidRPr="00660588" w:rsidRDefault="00660588" w:rsidP="00F55256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</w:t>
            </w:r>
            <w:r w:rsidR="00F552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3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558" w:type="dxa"/>
            <w:vAlign w:val="center"/>
          </w:tcPr>
          <w:p w14:paraId="5B0F63DB" w14:textId="77777777" w:rsidR="00660588" w:rsidRPr="007056E7" w:rsidRDefault="006C6622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660588" w14:paraId="25593E10" w14:textId="77777777" w:rsidTr="006C6622">
        <w:trPr>
          <w:trHeight w:val="580"/>
          <w:jc w:val="center"/>
        </w:trPr>
        <w:tc>
          <w:tcPr>
            <w:tcW w:w="5954" w:type="dxa"/>
          </w:tcPr>
          <w:p w14:paraId="7A4F5414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Ketózis</w:t>
            </w:r>
            <w:proofErr w:type="spellEnd"/>
            <w:r>
              <w:rPr>
                <w:b/>
                <w:sz w:val="20"/>
              </w:rPr>
              <w:t xml:space="preserve"> m</w:t>
            </w:r>
            <w:r w:rsidRPr="000333D3">
              <w:rPr>
                <w:b/>
                <w:sz w:val="20"/>
              </w:rPr>
              <w:t>onitoring</w:t>
            </w:r>
            <w:r w:rsidRPr="000333D3">
              <w:rPr>
                <w:b/>
                <w:spacing w:val="-4"/>
                <w:sz w:val="20"/>
              </w:rPr>
              <w:t xml:space="preserve"> </w:t>
            </w:r>
            <w:r w:rsidRPr="000333D3">
              <w:rPr>
                <w:b/>
                <w:sz w:val="20"/>
              </w:rPr>
              <w:t>Profi</w:t>
            </w:r>
            <w:r w:rsidRPr="000333D3">
              <w:rPr>
                <w:b/>
                <w:spacing w:val="-1"/>
                <w:sz w:val="20"/>
              </w:rPr>
              <w:t xml:space="preserve"> </w:t>
            </w:r>
            <w:r w:rsidRPr="000333D3">
              <w:rPr>
                <w:b/>
                <w:sz w:val="20"/>
              </w:rPr>
              <w:t>csomag</w:t>
            </w:r>
            <w:r w:rsidRPr="005A1130">
              <w:rPr>
                <w:spacing w:val="-3"/>
                <w:sz w:val="20"/>
              </w:rPr>
              <w:t xml:space="preserve"> </w:t>
            </w:r>
            <w:r w:rsidRPr="005A1130">
              <w:rPr>
                <w:sz w:val="20"/>
              </w:rPr>
              <w:t>(NIR-vizsgálat:</w:t>
            </w:r>
          </w:p>
          <w:p w14:paraId="50596E7D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r w:rsidRPr="005A1130">
              <w:rPr>
                <w:sz w:val="20"/>
              </w:rPr>
              <w:t>tömegtakarmányok</w:t>
            </w:r>
            <w:r w:rsidRPr="005A1130">
              <w:rPr>
                <w:spacing w:val="-5"/>
                <w:sz w:val="20"/>
              </w:rPr>
              <w:t xml:space="preserve"> </w:t>
            </w:r>
            <w:r w:rsidRPr="005A1130">
              <w:rPr>
                <w:sz w:val="20"/>
              </w:rPr>
              <w:t>és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TMR)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+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szöveges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értékelés</w:t>
            </w:r>
          </w:p>
        </w:tc>
        <w:tc>
          <w:tcPr>
            <w:tcW w:w="1560" w:type="dxa"/>
            <w:vAlign w:val="center"/>
          </w:tcPr>
          <w:p w14:paraId="11F0888E" w14:textId="77777777" w:rsidR="00660588" w:rsidRPr="00660588" w:rsidRDefault="00660588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22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558" w:type="dxa"/>
            <w:vAlign w:val="center"/>
          </w:tcPr>
          <w:p w14:paraId="53B36C94" w14:textId="77777777" w:rsidR="00660588" w:rsidRPr="007056E7" w:rsidRDefault="00660588" w:rsidP="006C6622">
            <w:pPr>
              <w:pStyle w:val="TableParagraph"/>
              <w:ind w:left="126"/>
              <w:jc w:val="center"/>
              <w:rPr>
                <w:b/>
              </w:rPr>
            </w:pPr>
            <w:r w:rsidRPr="007056E7">
              <w:rPr>
                <w:b/>
              </w:rPr>
              <w:t>-</w:t>
            </w:r>
          </w:p>
        </w:tc>
      </w:tr>
      <w:tr w:rsidR="00660588" w14:paraId="4DB67250" w14:textId="77777777" w:rsidTr="006C6622">
        <w:trPr>
          <w:trHeight w:val="580"/>
          <w:jc w:val="center"/>
        </w:trPr>
        <w:tc>
          <w:tcPr>
            <w:tcW w:w="5954" w:type="dxa"/>
          </w:tcPr>
          <w:p w14:paraId="6BAEAC8C" w14:textId="77777777" w:rsidR="00500C55" w:rsidRPr="005A1130" w:rsidRDefault="00660588" w:rsidP="00500C55">
            <w:pPr>
              <w:pStyle w:val="TableParagraph"/>
              <w:ind w:left="69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Ketózis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</w:t>
            </w:r>
            <w:r w:rsidRPr="000333D3">
              <w:rPr>
                <w:b/>
                <w:sz w:val="20"/>
              </w:rPr>
              <w:t>onitoring</w:t>
            </w:r>
            <w:r w:rsidR="00500C55">
              <w:rPr>
                <w:b/>
                <w:spacing w:val="-4"/>
                <w:sz w:val="20"/>
              </w:rPr>
              <w:t>on</w:t>
            </w:r>
            <w:proofErr w:type="spellEnd"/>
            <w:r w:rsidR="00500C55">
              <w:rPr>
                <w:b/>
                <w:spacing w:val="-4"/>
                <w:sz w:val="20"/>
              </w:rPr>
              <w:t xml:space="preserve"> belül </w:t>
            </w:r>
            <w:r w:rsidRPr="0032072F">
              <w:rPr>
                <w:b/>
                <w:spacing w:val="-3"/>
                <w:sz w:val="20"/>
              </w:rPr>
              <w:t>M4</w:t>
            </w:r>
            <w:r>
              <w:rPr>
                <w:spacing w:val="-3"/>
                <w:sz w:val="20"/>
              </w:rPr>
              <w:t xml:space="preserve"> </w:t>
            </w:r>
          </w:p>
          <w:p w14:paraId="271E74AA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14:paraId="566E76B2" w14:textId="77777777" w:rsidR="00660588" w:rsidRPr="00660588" w:rsidRDefault="00500C55" w:rsidP="0063598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11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60588"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000</w:t>
            </w:r>
          </w:p>
        </w:tc>
        <w:tc>
          <w:tcPr>
            <w:tcW w:w="1558" w:type="dxa"/>
            <w:vAlign w:val="center"/>
          </w:tcPr>
          <w:p w14:paraId="66CC7BCE" w14:textId="77777777" w:rsidR="00660588" w:rsidRPr="007056E7" w:rsidRDefault="00660588" w:rsidP="006C6622">
            <w:pPr>
              <w:pStyle w:val="TableParagraph"/>
              <w:ind w:left="126"/>
              <w:jc w:val="center"/>
              <w:rPr>
                <w:b/>
              </w:rPr>
            </w:pPr>
            <w:r w:rsidRPr="007056E7">
              <w:rPr>
                <w:b/>
              </w:rPr>
              <w:t>-</w:t>
            </w:r>
          </w:p>
        </w:tc>
      </w:tr>
      <w:tr w:rsidR="00660588" w14:paraId="3EF282C5" w14:textId="77777777" w:rsidTr="006C6622">
        <w:trPr>
          <w:trHeight w:val="581"/>
          <w:jc w:val="center"/>
        </w:trPr>
        <w:tc>
          <w:tcPr>
            <w:tcW w:w="5954" w:type="dxa"/>
          </w:tcPr>
          <w:p w14:paraId="6B4C5727" w14:textId="77777777" w:rsidR="00660588" w:rsidRPr="005A1130" w:rsidRDefault="00660588" w:rsidP="006C6622">
            <w:pPr>
              <w:pStyle w:val="TableParagraph"/>
              <w:ind w:left="57" w:right="823"/>
              <w:rPr>
                <w:sz w:val="20"/>
              </w:rPr>
            </w:pPr>
            <w:r w:rsidRPr="00BE6E5F">
              <w:rPr>
                <w:b/>
                <w:sz w:val="20"/>
              </w:rPr>
              <w:t>M4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csomag</w:t>
            </w:r>
            <w:r w:rsidRPr="005A1130">
              <w:rPr>
                <w:spacing w:val="-3"/>
                <w:sz w:val="20"/>
              </w:rPr>
              <w:t xml:space="preserve"> </w:t>
            </w:r>
            <w:r w:rsidRPr="005A1130">
              <w:rPr>
                <w:sz w:val="20"/>
              </w:rPr>
              <w:t>(kémiai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vizsgálat):</w:t>
            </w:r>
            <w:r w:rsidRPr="005A1130">
              <w:rPr>
                <w:spacing w:val="3"/>
                <w:sz w:val="20"/>
              </w:rPr>
              <w:t xml:space="preserve"> </w:t>
            </w:r>
            <w:proofErr w:type="spellStart"/>
            <w:r w:rsidRPr="005A1130">
              <w:rPr>
                <w:sz w:val="20"/>
              </w:rPr>
              <w:t>Ca</w:t>
            </w:r>
            <w:proofErr w:type="spellEnd"/>
            <w:r w:rsidRPr="005A1130">
              <w:rPr>
                <w:sz w:val="20"/>
              </w:rPr>
              <w:t>,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P,</w:t>
            </w:r>
            <w:r w:rsidRPr="005A1130">
              <w:rPr>
                <w:spacing w:val="-4"/>
                <w:sz w:val="20"/>
              </w:rPr>
              <w:t xml:space="preserve"> </w:t>
            </w:r>
            <w:r w:rsidRPr="005A1130">
              <w:rPr>
                <w:sz w:val="20"/>
              </w:rPr>
              <w:t>K,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Na,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Mg,</w:t>
            </w:r>
            <w:r w:rsidRPr="005A1130">
              <w:rPr>
                <w:spacing w:val="-1"/>
                <w:sz w:val="20"/>
              </w:rPr>
              <w:t xml:space="preserve"> </w:t>
            </w:r>
            <w:r w:rsidRPr="005A1130">
              <w:rPr>
                <w:sz w:val="20"/>
              </w:rPr>
              <w:t>S</w:t>
            </w:r>
          </w:p>
          <w:p w14:paraId="6AB8692E" w14:textId="77777777" w:rsidR="00660588" w:rsidRPr="005A1130" w:rsidRDefault="00660588" w:rsidP="006C6622">
            <w:pPr>
              <w:pStyle w:val="TableParagraph"/>
              <w:ind w:left="765" w:right="353"/>
              <w:rPr>
                <w:i/>
                <w:sz w:val="20"/>
              </w:rPr>
            </w:pPr>
            <w:r w:rsidRPr="005A1130">
              <w:rPr>
                <w:i/>
                <w:sz w:val="20"/>
              </w:rPr>
              <w:t>TMR: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Profi</w:t>
            </w:r>
            <w:r w:rsidRPr="005A1130">
              <w:rPr>
                <w:i/>
                <w:spacing w:val="-1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csomag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rendelése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esetében</w:t>
            </w:r>
            <w:r w:rsidRPr="005A1130">
              <w:rPr>
                <w:i/>
                <w:spacing w:val="-5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DCAD</w:t>
            </w:r>
            <w:r w:rsidRPr="005A1130">
              <w:rPr>
                <w:i/>
                <w:spacing w:val="-4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is</w:t>
            </w:r>
          </w:p>
        </w:tc>
        <w:tc>
          <w:tcPr>
            <w:tcW w:w="1560" w:type="dxa"/>
            <w:vAlign w:val="center"/>
          </w:tcPr>
          <w:p w14:paraId="3FA7E6D9" w14:textId="77777777" w:rsidR="00660588" w:rsidRPr="00660588" w:rsidRDefault="00500C55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12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="00660588"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500</w:t>
            </w:r>
          </w:p>
        </w:tc>
        <w:tc>
          <w:tcPr>
            <w:tcW w:w="1558" w:type="dxa"/>
            <w:vAlign w:val="center"/>
          </w:tcPr>
          <w:p w14:paraId="274FE435" w14:textId="77777777" w:rsidR="00660588" w:rsidRPr="007056E7" w:rsidRDefault="006C6622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660588" w14:paraId="12667DA2" w14:textId="77777777" w:rsidTr="006C6622">
        <w:trPr>
          <w:trHeight w:val="573"/>
          <w:jc w:val="center"/>
        </w:trPr>
        <w:tc>
          <w:tcPr>
            <w:tcW w:w="5954" w:type="dxa"/>
          </w:tcPr>
          <w:p w14:paraId="788F9E46" w14:textId="77777777" w:rsidR="00660588" w:rsidRPr="005A1130" w:rsidRDefault="00660588" w:rsidP="006C6622">
            <w:pPr>
              <w:pStyle w:val="TableParagraph"/>
              <w:spacing w:line="276" w:lineRule="auto"/>
              <w:ind w:left="69" w:right="101"/>
              <w:rPr>
                <w:sz w:val="20"/>
              </w:rPr>
            </w:pPr>
            <w:r w:rsidRPr="00BE6E5F">
              <w:rPr>
                <w:b/>
                <w:sz w:val="20"/>
              </w:rPr>
              <w:t>M5</w:t>
            </w:r>
            <w:r w:rsidRPr="005A1130">
              <w:rPr>
                <w:sz w:val="20"/>
              </w:rPr>
              <w:t xml:space="preserve"> csomag (nedves kémiai vizsgálat): </w:t>
            </w:r>
            <w:proofErr w:type="spellStart"/>
            <w:r w:rsidRPr="005A1130">
              <w:rPr>
                <w:sz w:val="20"/>
              </w:rPr>
              <w:t>Ca</w:t>
            </w:r>
            <w:proofErr w:type="spellEnd"/>
            <w:r w:rsidRPr="005A1130">
              <w:rPr>
                <w:sz w:val="20"/>
              </w:rPr>
              <w:t>, P, K, Na, Mg, S,</w:t>
            </w:r>
            <w:r w:rsidRPr="005A1130">
              <w:rPr>
                <w:spacing w:val="-52"/>
                <w:sz w:val="20"/>
              </w:rPr>
              <w:t xml:space="preserve"> </w:t>
            </w:r>
            <w:proofErr w:type="spellStart"/>
            <w:r w:rsidRPr="005A1130">
              <w:rPr>
                <w:sz w:val="20"/>
              </w:rPr>
              <w:t>Cu</w:t>
            </w:r>
            <w:proofErr w:type="spellEnd"/>
            <w:r w:rsidRPr="005A1130">
              <w:rPr>
                <w:sz w:val="20"/>
              </w:rPr>
              <w:t xml:space="preserve">, </w:t>
            </w:r>
            <w:proofErr w:type="spellStart"/>
            <w:r w:rsidRPr="005A1130">
              <w:rPr>
                <w:sz w:val="20"/>
              </w:rPr>
              <w:t>Zn</w:t>
            </w:r>
            <w:proofErr w:type="spellEnd"/>
            <w:r w:rsidRPr="005A1130">
              <w:rPr>
                <w:sz w:val="20"/>
              </w:rPr>
              <w:t>,</w:t>
            </w:r>
            <w:r w:rsidRPr="005A1130">
              <w:rPr>
                <w:spacing w:val="-1"/>
                <w:sz w:val="20"/>
              </w:rPr>
              <w:t xml:space="preserve"> </w:t>
            </w:r>
            <w:proofErr w:type="spellStart"/>
            <w:r w:rsidRPr="005A1130">
              <w:rPr>
                <w:sz w:val="20"/>
              </w:rPr>
              <w:t>Mn</w:t>
            </w:r>
            <w:proofErr w:type="spellEnd"/>
          </w:p>
          <w:p w14:paraId="38B7D40C" w14:textId="77777777" w:rsidR="00660588" w:rsidRPr="005A1130" w:rsidRDefault="00660588" w:rsidP="006C6622">
            <w:pPr>
              <w:pStyle w:val="TableParagraph"/>
              <w:ind w:left="765" w:right="353"/>
              <w:rPr>
                <w:i/>
                <w:sz w:val="20"/>
              </w:rPr>
            </w:pPr>
            <w:r w:rsidRPr="005A1130">
              <w:rPr>
                <w:i/>
                <w:sz w:val="20"/>
              </w:rPr>
              <w:t>TMR: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Profi</w:t>
            </w:r>
            <w:r w:rsidRPr="005A1130">
              <w:rPr>
                <w:i/>
                <w:spacing w:val="-1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csomag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rendelése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esetében</w:t>
            </w:r>
            <w:r w:rsidRPr="005A1130">
              <w:rPr>
                <w:i/>
                <w:spacing w:val="-5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DCAD</w:t>
            </w:r>
            <w:r w:rsidRPr="005A1130">
              <w:rPr>
                <w:i/>
                <w:spacing w:val="-4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is</w:t>
            </w:r>
          </w:p>
        </w:tc>
        <w:tc>
          <w:tcPr>
            <w:tcW w:w="1560" w:type="dxa"/>
            <w:vAlign w:val="center"/>
          </w:tcPr>
          <w:p w14:paraId="7F4EAA7F" w14:textId="77777777" w:rsidR="00660588" w:rsidRPr="00660588" w:rsidRDefault="00500C55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15 5</w:t>
            </w:r>
            <w:r w:rsidR="00660588"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00</w:t>
            </w:r>
          </w:p>
        </w:tc>
        <w:tc>
          <w:tcPr>
            <w:tcW w:w="1558" w:type="dxa"/>
            <w:vAlign w:val="center"/>
          </w:tcPr>
          <w:p w14:paraId="07EFB7B0" w14:textId="77777777" w:rsidR="00660588" w:rsidRPr="007056E7" w:rsidRDefault="006C6622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660588" w14:paraId="152CE650" w14:textId="77777777" w:rsidTr="006C6622">
        <w:trPr>
          <w:trHeight w:val="544"/>
          <w:jc w:val="center"/>
        </w:trPr>
        <w:tc>
          <w:tcPr>
            <w:tcW w:w="5954" w:type="dxa"/>
          </w:tcPr>
          <w:p w14:paraId="00EE6727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r w:rsidRPr="00BE6E5F">
              <w:rPr>
                <w:b/>
                <w:sz w:val="20"/>
              </w:rPr>
              <w:t>CSPS</w:t>
            </w:r>
            <w:r w:rsidRPr="00BE6E5F">
              <w:rPr>
                <w:b/>
                <w:spacing w:val="-5"/>
                <w:sz w:val="20"/>
              </w:rPr>
              <w:t xml:space="preserve"> </w:t>
            </w:r>
            <w:r w:rsidRPr="005A1130">
              <w:rPr>
                <w:sz w:val="20"/>
              </w:rPr>
              <w:t>kukoricaszilázsokban</w:t>
            </w:r>
            <w:r w:rsidRPr="005A1130">
              <w:rPr>
                <w:spacing w:val="-5"/>
                <w:sz w:val="20"/>
              </w:rPr>
              <w:t xml:space="preserve"> </w:t>
            </w:r>
            <w:r w:rsidRPr="005A1130">
              <w:rPr>
                <w:sz w:val="20"/>
              </w:rPr>
              <w:t>(NIR-vizsgálat)</w:t>
            </w:r>
          </w:p>
          <w:p w14:paraId="54F7F897" w14:textId="77777777" w:rsidR="00660588" w:rsidRPr="005A1130" w:rsidRDefault="00660588" w:rsidP="006C6622">
            <w:pPr>
              <w:pStyle w:val="TableParagraph"/>
              <w:spacing w:line="290" w:lineRule="atLeast"/>
              <w:ind w:left="778" w:right="247"/>
              <w:rPr>
                <w:i/>
                <w:sz w:val="20"/>
              </w:rPr>
            </w:pPr>
            <w:r w:rsidRPr="005A1130">
              <w:rPr>
                <w:i/>
                <w:sz w:val="20"/>
              </w:rPr>
              <w:t>Minimum az Alapcsomag megrendelése szükséges</w:t>
            </w:r>
            <w:r w:rsidRPr="005A1130">
              <w:rPr>
                <w:i/>
                <w:spacing w:val="-53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hozzá.</w:t>
            </w:r>
          </w:p>
        </w:tc>
        <w:tc>
          <w:tcPr>
            <w:tcW w:w="1560" w:type="dxa"/>
            <w:vAlign w:val="center"/>
          </w:tcPr>
          <w:p w14:paraId="4808A640" w14:textId="77777777" w:rsidR="00660588" w:rsidRPr="00660588" w:rsidRDefault="00660588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500</w:t>
            </w:r>
          </w:p>
        </w:tc>
        <w:tc>
          <w:tcPr>
            <w:tcW w:w="1558" w:type="dxa"/>
            <w:vAlign w:val="center"/>
          </w:tcPr>
          <w:p w14:paraId="0EDED20D" w14:textId="77777777" w:rsidR="00660588" w:rsidRPr="007056E7" w:rsidRDefault="006C6622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660588" w14:paraId="47949255" w14:textId="77777777" w:rsidTr="006C6622">
        <w:trPr>
          <w:trHeight w:val="1055"/>
          <w:jc w:val="center"/>
        </w:trPr>
        <w:tc>
          <w:tcPr>
            <w:tcW w:w="5954" w:type="dxa"/>
            <w:tcBorders>
              <w:bottom w:val="single" w:sz="4" w:space="0" w:color="auto"/>
            </w:tcBorders>
          </w:tcPr>
          <w:p w14:paraId="768C3744" w14:textId="77777777" w:rsidR="00660588" w:rsidRPr="005A1130" w:rsidRDefault="00660588" w:rsidP="006C6622">
            <w:pPr>
              <w:pStyle w:val="TableParagraph"/>
              <w:ind w:left="69"/>
              <w:rPr>
                <w:sz w:val="20"/>
              </w:rPr>
            </w:pPr>
            <w:proofErr w:type="spellStart"/>
            <w:r w:rsidRPr="00BE6E5F">
              <w:rPr>
                <w:b/>
                <w:sz w:val="20"/>
              </w:rPr>
              <w:t>peNDF</w:t>
            </w:r>
            <w:proofErr w:type="spellEnd"/>
            <w:r w:rsidRPr="005A1130">
              <w:rPr>
                <w:spacing w:val="-2"/>
                <w:sz w:val="20"/>
              </w:rPr>
              <w:t xml:space="preserve"> </w:t>
            </w:r>
            <w:r w:rsidRPr="005A1130">
              <w:rPr>
                <w:sz w:val="20"/>
              </w:rPr>
              <w:t>(NIR-vizsgálat)</w:t>
            </w:r>
          </w:p>
          <w:p w14:paraId="7C313259" w14:textId="77777777" w:rsidR="00660588" w:rsidRPr="005A1130" w:rsidRDefault="00660588" w:rsidP="006C6622">
            <w:pPr>
              <w:pStyle w:val="TableParagraph"/>
              <w:spacing w:line="276" w:lineRule="auto"/>
              <w:ind w:left="778" w:right="51"/>
              <w:rPr>
                <w:i/>
                <w:sz w:val="20"/>
              </w:rPr>
            </w:pPr>
            <w:r w:rsidRPr="005A1130">
              <w:rPr>
                <w:i/>
                <w:sz w:val="20"/>
              </w:rPr>
              <w:t>Alapcsomag vagy Profi csomag megrendelése</w:t>
            </w:r>
            <w:r w:rsidRPr="005A1130">
              <w:rPr>
                <w:i/>
                <w:spacing w:val="1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szükséges hozzá, attól függően, hogy az NDF–mérés</w:t>
            </w:r>
            <w:r w:rsidRPr="005A1130">
              <w:rPr>
                <w:i/>
                <w:spacing w:val="-5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melyik</w:t>
            </w:r>
            <w:r w:rsidRPr="005A1130">
              <w:rPr>
                <w:i/>
                <w:spacing w:val="-1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csomagban</w:t>
            </w:r>
            <w:r w:rsidRPr="005A1130">
              <w:rPr>
                <w:i/>
                <w:spacing w:val="-4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szerepel</w:t>
            </w:r>
            <w:r w:rsidRPr="005A1130">
              <w:rPr>
                <w:i/>
                <w:spacing w:val="-3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az</w:t>
            </w:r>
            <w:r w:rsidRPr="005A1130">
              <w:rPr>
                <w:i/>
                <w:spacing w:val="-1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adott</w:t>
            </w:r>
            <w:r w:rsidRPr="005A1130">
              <w:rPr>
                <w:i/>
                <w:spacing w:val="-3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takarmány</w:t>
            </w:r>
            <w:r>
              <w:rPr>
                <w:i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esetében.</w:t>
            </w:r>
            <w:r w:rsidRPr="005A1130">
              <w:rPr>
                <w:i/>
                <w:spacing w:val="-4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Lásd</w:t>
            </w:r>
            <w:r w:rsidRPr="005A1130">
              <w:rPr>
                <w:i/>
                <w:spacing w:val="-6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vizsgálati</w:t>
            </w:r>
            <w:r w:rsidRPr="005A1130">
              <w:rPr>
                <w:i/>
                <w:spacing w:val="-2"/>
                <w:sz w:val="20"/>
              </w:rPr>
              <w:t xml:space="preserve"> </w:t>
            </w:r>
            <w:r w:rsidRPr="005A1130">
              <w:rPr>
                <w:i/>
                <w:sz w:val="20"/>
              </w:rPr>
              <w:t>mátrix.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66569E9" w14:textId="77777777" w:rsidR="00660588" w:rsidRPr="00660588" w:rsidRDefault="00660588" w:rsidP="006C6622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</w:t>
            </w:r>
            <w:r w:rsidR="004159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66058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500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14:paraId="7B9CC092" w14:textId="77777777" w:rsidR="00660588" w:rsidRPr="007056E7" w:rsidRDefault="00660588" w:rsidP="006C6622">
            <w:pPr>
              <w:pStyle w:val="TableParagraph"/>
              <w:ind w:left="287" w:right="158"/>
              <w:jc w:val="center"/>
              <w:rPr>
                <w:b/>
              </w:rPr>
            </w:pPr>
            <w:r w:rsidRPr="007056E7">
              <w:rPr>
                <w:b/>
              </w:rPr>
              <w:t>1</w:t>
            </w:r>
            <w:r w:rsidR="006C6622">
              <w:rPr>
                <w:b/>
              </w:rPr>
              <w:t>5</w:t>
            </w:r>
          </w:p>
        </w:tc>
      </w:tr>
      <w:tr w:rsidR="00660588" w:rsidRPr="00930F39" w14:paraId="0F179C51" w14:textId="77777777" w:rsidTr="006E5BEF">
        <w:trPr>
          <w:trHeight w:val="394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BE92EF" w14:textId="77777777" w:rsidR="00660588" w:rsidRPr="00930F39" w:rsidRDefault="00660588" w:rsidP="00660588">
            <w:pPr>
              <w:pStyle w:val="TableParagraph"/>
              <w:jc w:val="both"/>
              <w:rPr>
                <w:szCs w:val="20"/>
              </w:rPr>
            </w:pPr>
            <w:r w:rsidRPr="00930F39">
              <w:rPr>
                <w:b/>
                <w:szCs w:val="20"/>
              </w:rPr>
              <w:t>Mintavételi szolgáltatás</w:t>
            </w:r>
            <w:r>
              <w:rPr>
                <w:b/>
                <w:szCs w:val="20"/>
              </w:rPr>
              <w:t>- megszűnt</w:t>
            </w:r>
          </w:p>
        </w:tc>
      </w:tr>
    </w:tbl>
    <w:p w14:paraId="17D47977" w14:textId="77777777" w:rsidR="00A07A1D" w:rsidRDefault="00A07A1D" w:rsidP="00A07A1D"/>
    <w:p w14:paraId="4D4479E2" w14:textId="77777777" w:rsidR="0037163E" w:rsidRPr="002E4C12" w:rsidRDefault="00CA4F4D" w:rsidP="00A07A1D">
      <w:pPr>
        <w:rPr>
          <w:rFonts w:ascii="Times New Roman" w:hAnsi="Times New Roman" w:cs="Times New Roman"/>
        </w:rPr>
      </w:pPr>
      <w:r w:rsidRPr="002E4C12">
        <w:rPr>
          <w:rFonts w:ascii="Times New Roman" w:hAnsi="Times New Roman" w:cs="Times New Roman"/>
          <w:i/>
        </w:rPr>
        <w:t>Kedvezményes,</w:t>
      </w:r>
      <w:r w:rsidRPr="002E4C12">
        <w:rPr>
          <w:rFonts w:ascii="Times New Roman" w:hAnsi="Times New Roman" w:cs="Times New Roman"/>
          <w:i/>
          <w:spacing w:val="-3"/>
        </w:rPr>
        <w:t xml:space="preserve"> </w:t>
      </w:r>
      <w:r w:rsidRPr="002E4C12">
        <w:rPr>
          <w:rFonts w:ascii="Times New Roman" w:hAnsi="Times New Roman" w:cs="Times New Roman"/>
          <w:i/>
        </w:rPr>
        <w:t>egyéni</w:t>
      </w:r>
      <w:r w:rsidRPr="002E4C12">
        <w:rPr>
          <w:rFonts w:ascii="Times New Roman" w:hAnsi="Times New Roman" w:cs="Times New Roman"/>
          <w:i/>
          <w:spacing w:val="-4"/>
        </w:rPr>
        <w:t xml:space="preserve"> </w:t>
      </w:r>
      <w:r w:rsidRPr="002E4C12">
        <w:rPr>
          <w:rFonts w:ascii="Times New Roman" w:hAnsi="Times New Roman" w:cs="Times New Roman"/>
          <w:i/>
        </w:rPr>
        <w:t>árakat</w:t>
      </w:r>
      <w:r w:rsidRPr="002E4C12">
        <w:rPr>
          <w:rFonts w:ascii="Times New Roman" w:hAnsi="Times New Roman" w:cs="Times New Roman"/>
          <w:i/>
          <w:spacing w:val="-2"/>
        </w:rPr>
        <w:t xml:space="preserve"> </w:t>
      </w:r>
      <w:r w:rsidRPr="002E4C12">
        <w:rPr>
          <w:rFonts w:ascii="Times New Roman" w:hAnsi="Times New Roman" w:cs="Times New Roman"/>
          <w:i/>
        </w:rPr>
        <w:t>szerződéskötés</w:t>
      </w:r>
      <w:r w:rsidRPr="002E4C12">
        <w:rPr>
          <w:rFonts w:ascii="Times New Roman" w:hAnsi="Times New Roman" w:cs="Times New Roman"/>
          <w:i/>
          <w:spacing w:val="-2"/>
        </w:rPr>
        <w:t xml:space="preserve"> </w:t>
      </w:r>
      <w:r w:rsidRPr="002E4C12">
        <w:rPr>
          <w:rFonts w:ascii="Times New Roman" w:hAnsi="Times New Roman" w:cs="Times New Roman"/>
          <w:i/>
        </w:rPr>
        <w:t>esetén</w:t>
      </w:r>
      <w:r w:rsidRPr="002E4C12">
        <w:rPr>
          <w:rFonts w:ascii="Times New Roman" w:hAnsi="Times New Roman" w:cs="Times New Roman"/>
          <w:i/>
          <w:spacing w:val="-5"/>
        </w:rPr>
        <w:t xml:space="preserve"> </w:t>
      </w:r>
      <w:r w:rsidRPr="002E4C12">
        <w:rPr>
          <w:rFonts w:ascii="Times New Roman" w:hAnsi="Times New Roman" w:cs="Times New Roman"/>
          <w:i/>
        </w:rPr>
        <w:t>tudunk</w:t>
      </w:r>
      <w:r w:rsidRPr="002E4C12">
        <w:rPr>
          <w:rFonts w:ascii="Times New Roman" w:hAnsi="Times New Roman" w:cs="Times New Roman"/>
          <w:i/>
          <w:spacing w:val="-3"/>
        </w:rPr>
        <w:t xml:space="preserve"> </w:t>
      </w:r>
      <w:r w:rsidRPr="002E4C12">
        <w:rPr>
          <w:rFonts w:ascii="Times New Roman" w:hAnsi="Times New Roman" w:cs="Times New Roman"/>
          <w:i/>
        </w:rPr>
        <w:t>felajánlani</w:t>
      </w:r>
      <w:r w:rsidRPr="002E4C12">
        <w:rPr>
          <w:rFonts w:ascii="Times New Roman" w:hAnsi="Times New Roman" w:cs="Times New Roman"/>
          <w:i/>
          <w:spacing w:val="-3"/>
        </w:rPr>
        <w:t xml:space="preserve"> </w:t>
      </w:r>
      <w:r w:rsidRPr="002E4C12">
        <w:rPr>
          <w:rFonts w:ascii="Times New Roman" w:hAnsi="Times New Roman" w:cs="Times New Roman"/>
          <w:i/>
        </w:rPr>
        <w:t>partnereink</w:t>
      </w:r>
      <w:r w:rsidRPr="002E4C12">
        <w:rPr>
          <w:rFonts w:ascii="Times New Roman" w:hAnsi="Times New Roman" w:cs="Times New Roman"/>
          <w:i/>
          <w:spacing w:val="-2"/>
        </w:rPr>
        <w:t xml:space="preserve"> </w:t>
      </w:r>
      <w:r w:rsidRPr="002E4C12">
        <w:rPr>
          <w:rFonts w:ascii="Times New Roman" w:hAnsi="Times New Roman" w:cs="Times New Roman"/>
          <w:i/>
        </w:rPr>
        <w:t>részére.</w:t>
      </w:r>
    </w:p>
    <w:p w14:paraId="5704C105" w14:textId="77777777" w:rsidR="00E2438D" w:rsidRPr="00D80A6F" w:rsidRDefault="00E2438D" w:rsidP="00E2438D">
      <w:pPr>
        <w:widowControl/>
        <w:adjustRightInd w:val="0"/>
        <w:spacing w:beforeLines="40" w:before="96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Mikotoxinvizsgálatok</w:t>
      </w:r>
      <w:proofErr w:type="spellEnd"/>
      <w:r>
        <w:rPr>
          <w:rFonts w:ascii="Times New Roman" w:hAnsi="Times New Roman"/>
          <w:b/>
        </w:rPr>
        <w:t xml:space="preserve"> </w:t>
      </w:r>
      <w:r w:rsidR="008955A4">
        <w:rPr>
          <w:rFonts w:ascii="Times New Roman" w:hAnsi="Times New Roman"/>
          <w:b/>
        </w:rPr>
        <w:t>aktuális árai</w:t>
      </w:r>
    </w:p>
    <w:p w14:paraId="6C6DC890" w14:textId="4A1F52AF" w:rsidR="00930F39" w:rsidRPr="00BB7E74" w:rsidRDefault="00E2438D" w:rsidP="00930F39">
      <w:pPr>
        <w:adjustRightInd w:val="0"/>
        <w:spacing w:beforeLines="40" w:before="96" w:after="4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 xml:space="preserve">Az ÁT Kft. Tejvizsgáló Laboratóriuma által mért </w:t>
      </w:r>
      <w:proofErr w:type="spellStart"/>
      <w:r>
        <w:rPr>
          <w:rFonts w:ascii="inherit" w:hAnsi="inherit" w:cs="Arial"/>
          <w:color w:val="2A2A2A"/>
          <w:sz w:val="21"/>
          <w:szCs w:val="21"/>
        </w:rPr>
        <w:t>a</w:t>
      </w:r>
      <w:r w:rsidRPr="00C14772">
        <w:rPr>
          <w:rFonts w:ascii="inherit" w:hAnsi="inherit" w:cs="Arial"/>
          <w:color w:val="2A2A2A"/>
          <w:sz w:val="21"/>
          <w:szCs w:val="21"/>
        </w:rPr>
        <w:t>flatoxin</w:t>
      </w:r>
      <w:proofErr w:type="spellEnd"/>
      <w:r w:rsidRPr="00C14772">
        <w:rPr>
          <w:rFonts w:ascii="inherit" w:hAnsi="inherit" w:cs="Arial"/>
          <w:color w:val="2A2A2A"/>
          <w:sz w:val="21"/>
          <w:szCs w:val="21"/>
        </w:rPr>
        <w:t xml:space="preserve"> M1 </w:t>
      </w:r>
      <w:r>
        <w:rPr>
          <w:rFonts w:ascii="inherit" w:hAnsi="inherit" w:cs="Arial"/>
          <w:color w:val="2A2A2A"/>
          <w:sz w:val="21"/>
          <w:szCs w:val="21"/>
        </w:rPr>
        <w:t xml:space="preserve">és B1 </w:t>
      </w:r>
      <w:r w:rsidRPr="00C14772">
        <w:rPr>
          <w:rFonts w:ascii="inherit" w:hAnsi="inherit" w:cs="Arial"/>
          <w:color w:val="2A2A2A"/>
          <w:sz w:val="21"/>
          <w:szCs w:val="21"/>
        </w:rPr>
        <w:t xml:space="preserve">meghatározása </w:t>
      </w:r>
      <w:r>
        <w:rPr>
          <w:rFonts w:ascii="inherit" w:hAnsi="inherit" w:cs="Arial"/>
          <w:color w:val="2A2A2A"/>
          <w:sz w:val="21"/>
          <w:szCs w:val="21"/>
        </w:rPr>
        <w:t>az alábbi díjszabású.</w:t>
      </w:r>
      <w:r w:rsidR="00930F39" w:rsidRPr="00930F39">
        <w:rPr>
          <w:rFonts w:ascii="Times New Roman" w:hAnsi="Times New Roman"/>
          <w:i/>
          <w:sz w:val="20"/>
        </w:rPr>
        <w:t xml:space="preserve"> </w:t>
      </w:r>
      <w:r w:rsidR="00930F39" w:rsidRPr="00BB7E74">
        <w:rPr>
          <w:rFonts w:ascii="Times New Roman" w:hAnsi="Times New Roman"/>
          <w:i/>
          <w:sz w:val="20"/>
        </w:rPr>
        <w:t>Az árak 202</w:t>
      </w:r>
      <w:r w:rsidR="00660588">
        <w:rPr>
          <w:rFonts w:ascii="Times New Roman" w:hAnsi="Times New Roman"/>
          <w:i/>
          <w:sz w:val="20"/>
        </w:rPr>
        <w:t>4</w:t>
      </w:r>
      <w:r w:rsidR="00930F39" w:rsidRPr="00BB7E74">
        <w:rPr>
          <w:rFonts w:ascii="Times New Roman" w:hAnsi="Times New Roman"/>
          <w:i/>
          <w:sz w:val="20"/>
        </w:rPr>
        <w:t xml:space="preserve">. </w:t>
      </w:r>
      <w:r w:rsidR="00854EFF">
        <w:rPr>
          <w:rFonts w:ascii="Times New Roman" w:hAnsi="Times New Roman"/>
          <w:i/>
          <w:sz w:val="20"/>
        </w:rPr>
        <w:t>március</w:t>
      </w:r>
      <w:r w:rsidR="00930F39" w:rsidRPr="00BB7E74">
        <w:rPr>
          <w:rFonts w:ascii="Times New Roman" w:hAnsi="Times New Roman"/>
          <w:i/>
          <w:sz w:val="20"/>
        </w:rPr>
        <w:t xml:space="preserve"> </w:t>
      </w:r>
      <w:r w:rsidR="00854EFF">
        <w:rPr>
          <w:rFonts w:ascii="Times New Roman" w:hAnsi="Times New Roman"/>
          <w:i/>
          <w:sz w:val="20"/>
        </w:rPr>
        <w:t>01</w:t>
      </w:r>
      <w:r w:rsidR="00930F39" w:rsidRPr="00BB7E74">
        <w:rPr>
          <w:rFonts w:ascii="Times New Roman" w:hAnsi="Times New Roman"/>
          <w:i/>
          <w:sz w:val="20"/>
        </w:rPr>
        <w:t>-től érvényesek visszavonásig.</w:t>
      </w:r>
    </w:p>
    <w:tbl>
      <w:tblPr>
        <w:tblW w:w="9072" w:type="dxa"/>
        <w:jc w:val="center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2"/>
        <w:gridCol w:w="2960"/>
      </w:tblGrid>
      <w:tr w:rsidR="00E2438D" w:rsidRPr="00C14772" w14:paraId="51D380EF" w14:textId="77777777" w:rsidTr="006E5BEF">
        <w:trPr>
          <w:jc w:val="center"/>
        </w:trPr>
        <w:tc>
          <w:tcPr>
            <w:tcW w:w="6112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B41DCB" w14:textId="77777777" w:rsidR="00E2438D" w:rsidRPr="00D96FED" w:rsidRDefault="00E2438D" w:rsidP="00D0371B">
            <w:pPr>
              <w:rPr>
                <w:rFonts w:ascii="Times New Roman" w:hAnsi="Times New Roman"/>
                <w:b/>
                <w:color w:val="2A2A2A"/>
                <w:sz w:val="20"/>
                <w:szCs w:val="21"/>
              </w:rPr>
            </w:pPr>
            <w:proofErr w:type="spellStart"/>
            <w:r w:rsidRPr="00D96FED">
              <w:rPr>
                <w:rFonts w:ascii="Times New Roman" w:hAnsi="Times New Roman"/>
                <w:b/>
                <w:color w:val="2A2A2A"/>
                <w:sz w:val="20"/>
                <w:szCs w:val="21"/>
              </w:rPr>
              <w:t>Aflatoxin</w:t>
            </w:r>
            <w:proofErr w:type="spellEnd"/>
            <w:r w:rsidRPr="00D96FED">
              <w:rPr>
                <w:rFonts w:ascii="Times New Roman" w:hAnsi="Times New Roman"/>
                <w:b/>
                <w:color w:val="2A2A2A"/>
                <w:sz w:val="20"/>
                <w:szCs w:val="21"/>
              </w:rPr>
              <w:t xml:space="preserve"> M1 és B1 meghatározása ELISA módszerrel</w:t>
            </w:r>
          </w:p>
        </w:tc>
        <w:tc>
          <w:tcPr>
            <w:tcW w:w="2960" w:type="dxa"/>
            <w:shd w:val="clear" w:color="auto" w:fill="F2F2F2" w:themeFill="background1" w:themeFillShade="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AE7DAB8" w14:textId="77777777" w:rsidR="00E2438D" w:rsidRPr="00D96FED" w:rsidRDefault="00E2438D" w:rsidP="00D0371B">
            <w:pPr>
              <w:jc w:val="center"/>
              <w:rPr>
                <w:rFonts w:ascii="Times New Roman" w:hAnsi="Times New Roman"/>
                <w:b/>
                <w:bCs/>
                <w:sz w:val="20"/>
                <w:szCs w:val="18"/>
              </w:rPr>
            </w:pPr>
            <w:r w:rsidRPr="00D96FED">
              <w:rPr>
                <w:rFonts w:ascii="Times New Roman" w:eastAsia="Batang" w:hAnsi="Times New Roman"/>
                <w:b/>
                <w:bCs/>
                <w:sz w:val="20"/>
                <w:szCs w:val="18"/>
              </w:rPr>
              <w:t>Díjszabás (HUF)</w:t>
            </w:r>
          </w:p>
          <w:p w14:paraId="2BBECD37" w14:textId="77777777" w:rsidR="00E2438D" w:rsidRPr="00D96FED" w:rsidRDefault="00E2438D" w:rsidP="00D0371B">
            <w:pPr>
              <w:jc w:val="center"/>
              <w:rPr>
                <w:rFonts w:ascii="Times New Roman" w:hAnsi="Times New Roman"/>
                <w:b/>
                <w:color w:val="2A2A2A"/>
                <w:sz w:val="20"/>
                <w:szCs w:val="21"/>
              </w:rPr>
            </w:pPr>
            <w:r w:rsidRPr="00D96FED">
              <w:rPr>
                <w:rFonts w:ascii="Times New Roman" w:hAnsi="Times New Roman"/>
                <w:sz w:val="20"/>
                <w:szCs w:val="18"/>
              </w:rPr>
              <w:t>HUF/toxin/minta (nettó)</w:t>
            </w:r>
          </w:p>
        </w:tc>
      </w:tr>
      <w:tr w:rsidR="008F0928" w:rsidRPr="00C14772" w14:paraId="3256B4B7" w14:textId="77777777" w:rsidTr="006E5BEF">
        <w:trPr>
          <w:jc w:val="center"/>
        </w:trPr>
        <w:tc>
          <w:tcPr>
            <w:tcW w:w="6112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3A063561" w14:textId="77777777" w:rsidR="008F0928" w:rsidRPr="00854EFF" w:rsidRDefault="008F0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ELISA (</w:t>
            </w:r>
            <w:proofErr w:type="spellStart"/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</w:t>
            </w:r>
            <w:proofErr w:type="spellEnd"/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B1) 1-3 minta</w:t>
            </w:r>
          </w:p>
        </w:tc>
        <w:tc>
          <w:tcPr>
            <w:tcW w:w="2960" w:type="dxa"/>
            <w:tcBorders>
              <w:bottom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3A9AF0" w14:textId="77777777" w:rsidR="008F0928" w:rsidRPr="00D27FC8" w:rsidRDefault="0041599E" w:rsidP="0041599E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27FC8">
              <w:rPr>
                <w:rFonts w:ascii="Times New Roman" w:hAnsi="Times New Roman"/>
                <w:b/>
                <w:sz w:val="20"/>
                <w:szCs w:val="18"/>
              </w:rPr>
              <w:t>10 500</w:t>
            </w:r>
            <w:r w:rsidR="008F0928" w:rsidRPr="00D27FC8">
              <w:rPr>
                <w:rFonts w:ascii="Times New Roman" w:hAnsi="Times New Roman"/>
                <w:b/>
                <w:sz w:val="20"/>
                <w:szCs w:val="18"/>
              </w:rPr>
              <w:t xml:space="preserve"> </w:t>
            </w:r>
          </w:p>
        </w:tc>
      </w:tr>
      <w:tr w:rsidR="008F0928" w:rsidRPr="00C14772" w14:paraId="3711AC02" w14:textId="77777777" w:rsidTr="006E5BEF">
        <w:trPr>
          <w:jc w:val="center"/>
        </w:trPr>
        <w:tc>
          <w:tcPr>
            <w:tcW w:w="611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14:paraId="435FADEB" w14:textId="77777777" w:rsidR="008F0928" w:rsidRPr="00854EFF" w:rsidRDefault="008F092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ELISA (</w:t>
            </w:r>
            <w:proofErr w:type="spellStart"/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Afla</w:t>
            </w:r>
            <w:proofErr w:type="spellEnd"/>
            <w:r w:rsidRPr="00854EF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B1) 4 és/vagy több</w:t>
            </w:r>
          </w:p>
        </w:tc>
        <w:tc>
          <w:tcPr>
            <w:tcW w:w="29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FD741" w14:textId="77777777" w:rsidR="008F0928" w:rsidRPr="00D27FC8" w:rsidRDefault="0041599E" w:rsidP="00D0371B">
            <w:pPr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  <w:r w:rsidRPr="00D27FC8">
              <w:rPr>
                <w:rFonts w:ascii="Times New Roman" w:hAnsi="Times New Roman"/>
                <w:b/>
                <w:sz w:val="20"/>
                <w:szCs w:val="18"/>
              </w:rPr>
              <w:t>9 500</w:t>
            </w:r>
          </w:p>
        </w:tc>
      </w:tr>
    </w:tbl>
    <w:p w14:paraId="3C00A8EF" w14:textId="77777777" w:rsidR="00905CFC" w:rsidRDefault="00905CFC" w:rsidP="00727D48">
      <w:pPr>
        <w:jc w:val="both"/>
        <w:rPr>
          <w:rFonts w:ascii="Times New Roman" w:hAnsi="Times New Roman" w:cs="Times New Roman"/>
          <w:sz w:val="24"/>
        </w:rPr>
      </w:pPr>
    </w:p>
    <w:p w14:paraId="005DBB5C" w14:textId="77777777" w:rsidR="005A1130" w:rsidRPr="005A1130" w:rsidRDefault="005A1130" w:rsidP="00727D48">
      <w:pPr>
        <w:jc w:val="both"/>
        <w:rPr>
          <w:rFonts w:ascii="Times New Roman" w:hAnsi="Times New Roman" w:cs="Times New Roman"/>
          <w:sz w:val="24"/>
        </w:rPr>
      </w:pPr>
      <w:r w:rsidRPr="005A1130">
        <w:rPr>
          <w:rFonts w:ascii="Times New Roman" w:hAnsi="Times New Roman" w:cs="Times New Roman"/>
          <w:sz w:val="24"/>
        </w:rPr>
        <w:t>Egyeztetést követően van lehetőség olyan részvizsgálatokra is (</w:t>
      </w:r>
      <w:proofErr w:type="spellStart"/>
      <w:r w:rsidR="00905CFC">
        <w:rPr>
          <w:rFonts w:ascii="Times New Roman" w:hAnsi="Times New Roman" w:cs="Times New Roman"/>
          <w:sz w:val="24"/>
        </w:rPr>
        <w:t>mikotoxin</w:t>
      </w:r>
      <w:proofErr w:type="spellEnd"/>
      <w:r w:rsidR="00905CFC">
        <w:rPr>
          <w:rFonts w:ascii="Times New Roman" w:hAnsi="Times New Roman" w:cs="Times New Roman"/>
          <w:sz w:val="24"/>
        </w:rPr>
        <w:t xml:space="preserve"> és </w:t>
      </w:r>
      <w:r w:rsidRPr="005A1130">
        <w:rPr>
          <w:rFonts w:ascii="Times New Roman" w:hAnsi="Times New Roman" w:cs="Times New Roman"/>
          <w:sz w:val="24"/>
        </w:rPr>
        <w:t xml:space="preserve">nedves kémiai </w:t>
      </w:r>
      <w:r w:rsidR="00905CFC">
        <w:rPr>
          <w:rFonts w:ascii="Times New Roman" w:hAnsi="Times New Roman" w:cs="Times New Roman"/>
          <w:sz w:val="24"/>
        </w:rPr>
        <w:t>mérések</w:t>
      </w:r>
      <w:r w:rsidRPr="005A1130">
        <w:rPr>
          <w:rFonts w:ascii="Times New Roman" w:hAnsi="Times New Roman" w:cs="Times New Roman"/>
          <w:sz w:val="24"/>
        </w:rPr>
        <w:t xml:space="preserve">), melyeket társlaborok végeznek el. Társlaborokkal való együttműködés esetében a társlabor árairól tájékoztatjuk partnerünket. </w:t>
      </w:r>
    </w:p>
    <w:p w14:paraId="26E9666E" w14:textId="77777777" w:rsidR="005A1130" w:rsidRDefault="005A1130" w:rsidP="00727D48">
      <w:pPr>
        <w:jc w:val="both"/>
        <w:rPr>
          <w:rFonts w:ascii="Times New Roman" w:hAnsi="Times New Roman" w:cs="Times New Roman"/>
          <w:sz w:val="24"/>
        </w:rPr>
      </w:pPr>
    </w:p>
    <w:p w14:paraId="630B51AB" w14:textId="77777777" w:rsidR="005A1130" w:rsidRPr="005A1130" w:rsidRDefault="005A1130" w:rsidP="00727D48">
      <w:pPr>
        <w:jc w:val="both"/>
        <w:rPr>
          <w:rFonts w:ascii="Times New Roman" w:hAnsi="Times New Roman" w:cs="Times New Roman"/>
          <w:sz w:val="24"/>
        </w:rPr>
      </w:pPr>
      <w:r w:rsidRPr="005A1130">
        <w:rPr>
          <w:rFonts w:ascii="Times New Roman" w:hAnsi="Times New Roman" w:cs="Times New Roman"/>
          <w:sz w:val="24"/>
        </w:rPr>
        <w:t xml:space="preserve">A minta laborba történő beérkezésétől számított 2 munkanapon belül eredményt közlünk elektronikus formában (e-mailen pdf formátumban). </w:t>
      </w:r>
    </w:p>
    <w:p w14:paraId="4448EED4" w14:textId="77777777" w:rsidR="005A1130" w:rsidRDefault="005A1130" w:rsidP="00727D48">
      <w:pPr>
        <w:jc w:val="both"/>
        <w:rPr>
          <w:rFonts w:ascii="Times New Roman" w:hAnsi="Times New Roman" w:cs="Times New Roman"/>
          <w:sz w:val="24"/>
        </w:rPr>
      </w:pPr>
    </w:p>
    <w:p w14:paraId="3CFF0F76" w14:textId="77777777" w:rsidR="005A1130" w:rsidRPr="005A1130" w:rsidRDefault="005A1130" w:rsidP="00727D48">
      <w:pPr>
        <w:jc w:val="both"/>
        <w:rPr>
          <w:rFonts w:ascii="Times New Roman" w:hAnsi="Times New Roman" w:cs="Times New Roman"/>
          <w:sz w:val="24"/>
        </w:rPr>
      </w:pPr>
      <w:r w:rsidRPr="005A1130">
        <w:rPr>
          <w:rFonts w:ascii="Times New Roman" w:hAnsi="Times New Roman" w:cs="Times New Roman"/>
          <w:sz w:val="24"/>
        </w:rPr>
        <w:t xml:space="preserve">Ajánlott mintamennyiség: 1kg/minta (a takarmány típusától függetlenül). További 500 g minta szükséges a méréshez, ha a </w:t>
      </w:r>
      <w:proofErr w:type="spellStart"/>
      <w:r w:rsidRPr="005A1130">
        <w:rPr>
          <w:rFonts w:ascii="Times New Roman" w:hAnsi="Times New Roman" w:cs="Times New Roman"/>
          <w:sz w:val="24"/>
        </w:rPr>
        <w:t>peNDF</w:t>
      </w:r>
      <w:proofErr w:type="spellEnd"/>
      <w:r w:rsidRPr="005A1130">
        <w:rPr>
          <w:rFonts w:ascii="Times New Roman" w:hAnsi="Times New Roman" w:cs="Times New Roman"/>
          <w:sz w:val="24"/>
        </w:rPr>
        <w:t xml:space="preserve">, a CSPS és egy Alap/Profi csomag együtt kerül </w:t>
      </w:r>
      <w:r w:rsidRPr="005A1130">
        <w:rPr>
          <w:rFonts w:ascii="Times New Roman" w:hAnsi="Times New Roman" w:cs="Times New Roman"/>
          <w:sz w:val="24"/>
        </w:rPr>
        <w:lastRenderedPageBreak/>
        <w:t>megrendelésre (mindösszesen 1500 g). A mintavétel szabályainak betartása a megrendelő felelőssége.</w:t>
      </w:r>
    </w:p>
    <w:p w14:paraId="2000F08B" w14:textId="77777777" w:rsidR="005A1130" w:rsidRPr="00660588" w:rsidRDefault="005A1130" w:rsidP="005A1130">
      <w:pPr>
        <w:rPr>
          <w:rFonts w:ascii="Times New Roman" w:hAnsi="Times New Roman" w:cs="Times New Roman"/>
          <w:b/>
          <w:sz w:val="24"/>
        </w:rPr>
      </w:pPr>
    </w:p>
    <w:p w14:paraId="5F18D3B2" w14:textId="77777777" w:rsidR="005A1130" w:rsidRPr="005A1130" w:rsidRDefault="005A1130" w:rsidP="005A1130">
      <w:pPr>
        <w:rPr>
          <w:rFonts w:ascii="Times New Roman" w:hAnsi="Times New Roman" w:cs="Times New Roman"/>
          <w:sz w:val="24"/>
        </w:rPr>
      </w:pPr>
      <w:r w:rsidRPr="00660588">
        <w:rPr>
          <w:rFonts w:ascii="Times New Roman" w:hAnsi="Times New Roman" w:cs="Times New Roman"/>
          <w:b/>
          <w:sz w:val="24"/>
        </w:rPr>
        <w:t>Az ÁT Kft munkanapokon 7.00 óra és 1</w:t>
      </w:r>
      <w:r w:rsidR="00660588" w:rsidRPr="00660588">
        <w:rPr>
          <w:rFonts w:ascii="Times New Roman" w:hAnsi="Times New Roman" w:cs="Times New Roman"/>
          <w:b/>
          <w:sz w:val="24"/>
        </w:rPr>
        <w:t>6</w:t>
      </w:r>
      <w:r w:rsidRPr="00660588">
        <w:rPr>
          <w:rFonts w:ascii="Times New Roman" w:hAnsi="Times New Roman" w:cs="Times New Roman"/>
          <w:b/>
          <w:sz w:val="24"/>
        </w:rPr>
        <w:t>.00 óra között</w:t>
      </w:r>
      <w:r w:rsidRPr="005A1130">
        <w:rPr>
          <w:rFonts w:ascii="Times New Roman" w:hAnsi="Times New Roman" w:cs="Times New Roman"/>
          <w:sz w:val="24"/>
        </w:rPr>
        <w:t xml:space="preserve"> fogad mintákat személyes vagy postai átvétellel.</w:t>
      </w:r>
    </w:p>
    <w:p w14:paraId="567E2D47" w14:textId="77777777" w:rsidR="005A1130" w:rsidRPr="005A1130" w:rsidRDefault="005A1130" w:rsidP="005A1130">
      <w:pPr>
        <w:rPr>
          <w:rFonts w:ascii="Times New Roman" w:hAnsi="Times New Roman" w:cs="Times New Roman"/>
          <w:sz w:val="24"/>
        </w:rPr>
      </w:pPr>
    </w:p>
    <w:p w14:paraId="419BDFEC" w14:textId="723A70E6" w:rsidR="00A07A1D" w:rsidRDefault="005A1130" w:rsidP="005A1130">
      <w:pPr>
        <w:rPr>
          <w:rFonts w:ascii="Times New Roman" w:hAnsi="Times New Roman" w:cs="Times New Roman"/>
          <w:sz w:val="24"/>
        </w:rPr>
      </w:pPr>
      <w:r w:rsidRPr="005A1130">
        <w:rPr>
          <w:rFonts w:ascii="Times New Roman" w:hAnsi="Times New Roman" w:cs="Times New Roman"/>
          <w:sz w:val="24"/>
        </w:rPr>
        <w:t>Elérhetőségeink: laboratóriumvezető Podmaniczky Tímea (</w:t>
      </w:r>
      <w:r w:rsidR="00854EFF" w:rsidRPr="00854EFF">
        <w:rPr>
          <w:rFonts w:ascii="Times New Roman" w:hAnsi="Times New Roman" w:cs="Times New Roman"/>
          <w:sz w:val="24"/>
        </w:rPr>
        <w:t>+36 20 219 9512</w:t>
      </w:r>
      <w:r w:rsidRPr="005A1130">
        <w:rPr>
          <w:rFonts w:ascii="Times New Roman" w:hAnsi="Times New Roman" w:cs="Times New Roman"/>
          <w:sz w:val="24"/>
        </w:rPr>
        <w:t>)</w:t>
      </w:r>
    </w:p>
    <w:p w14:paraId="13EA467D" w14:textId="77777777" w:rsidR="005A1130" w:rsidRDefault="005A1130" w:rsidP="005A1130">
      <w:pPr>
        <w:rPr>
          <w:rFonts w:ascii="Times New Roman" w:hAnsi="Times New Roman" w:cs="Times New Roman"/>
          <w:sz w:val="24"/>
        </w:rPr>
      </w:pPr>
    </w:p>
    <w:p w14:paraId="1D9EF684" w14:textId="77777777" w:rsid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</w:p>
    <w:p w14:paraId="7663D5E7" w14:textId="77777777" w:rsid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</w:p>
    <w:p w14:paraId="6F1208B5" w14:textId="77777777" w:rsid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</w:t>
      </w:r>
    </w:p>
    <w:p w14:paraId="21E50975" w14:textId="77777777" w:rsid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Orosz Szilvia</w:t>
      </w:r>
    </w:p>
    <w:p w14:paraId="6AA89129" w14:textId="60B14DB9" w:rsid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Laboratórium</w:t>
      </w:r>
      <w:r w:rsidR="00854EFF">
        <w:rPr>
          <w:rFonts w:ascii="Times New Roman" w:hAnsi="Times New Roman" w:cs="Times New Roman"/>
          <w:sz w:val="24"/>
        </w:rPr>
        <w:t>igazgató</w:t>
      </w:r>
    </w:p>
    <w:p w14:paraId="5FD5D2EB" w14:textId="77777777" w:rsidR="005A1130" w:rsidRPr="005A1130" w:rsidRDefault="005A1130" w:rsidP="005A1130">
      <w:pPr>
        <w:ind w:left="6237"/>
        <w:jc w:val="center"/>
        <w:rPr>
          <w:rFonts w:ascii="Times New Roman" w:hAnsi="Times New Roman" w:cs="Times New Roman"/>
          <w:sz w:val="24"/>
        </w:rPr>
      </w:pPr>
    </w:p>
    <w:p w14:paraId="29097955" w14:textId="77777777" w:rsidR="005A1130" w:rsidRPr="005A1130" w:rsidRDefault="005A1130" w:rsidP="005A1130">
      <w:pPr>
        <w:rPr>
          <w:rFonts w:ascii="Times New Roman" w:hAnsi="Times New Roman" w:cs="Times New Roman"/>
        </w:rPr>
      </w:pPr>
    </w:p>
    <w:sectPr w:rsidR="005A1130" w:rsidRPr="005A1130" w:rsidSect="00F402A9">
      <w:type w:val="continuous"/>
      <w:pgSz w:w="11910" w:h="16840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DE0A3" w14:textId="77777777" w:rsidR="00F402A9" w:rsidRDefault="00F402A9" w:rsidP="008715DA">
      <w:r>
        <w:separator/>
      </w:r>
    </w:p>
  </w:endnote>
  <w:endnote w:type="continuationSeparator" w:id="0">
    <w:p w14:paraId="1F0A9C28" w14:textId="77777777" w:rsidR="00F402A9" w:rsidRDefault="00F402A9" w:rsidP="0087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86E9" w14:textId="77777777" w:rsidR="00F402A9" w:rsidRDefault="00F402A9" w:rsidP="008715DA">
      <w:r>
        <w:separator/>
      </w:r>
    </w:p>
  </w:footnote>
  <w:footnote w:type="continuationSeparator" w:id="0">
    <w:p w14:paraId="157575C0" w14:textId="77777777" w:rsidR="00F402A9" w:rsidRDefault="00F402A9" w:rsidP="0087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7587"/>
    <w:multiLevelType w:val="multilevel"/>
    <w:tmpl w:val="135295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2309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851"/>
    <w:rsid w:val="000333D3"/>
    <w:rsid w:val="000615E2"/>
    <w:rsid w:val="000A7DF5"/>
    <w:rsid w:val="000E0EBF"/>
    <w:rsid w:val="000E700D"/>
    <w:rsid w:val="001A2C73"/>
    <w:rsid w:val="001B67ED"/>
    <w:rsid w:val="002171C5"/>
    <w:rsid w:val="0022267C"/>
    <w:rsid w:val="002B6DFB"/>
    <w:rsid w:val="002E4C12"/>
    <w:rsid w:val="0032072F"/>
    <w:rsid w:val="00365704"/>
    <w:rsid w:val="0037163E"/>
    <w:rsid w:val="003E220A"/>
    <w:rsid w:val="00407E84"/>
    <w:rsid w:val="0041599E"/>
    <w:rsid w:val="00495CEE"/>
    <w:rsid w:val="00500C55"/>
    <w:rsid w:val="005A1130"/>
    <w:rsid w:val="005E1D01"/>
    <w:rsid w:val="0063598A"/>
    <w:rsid w:val="00660588"/>
    <w:rsid w:val="00687A98"/>
    <w:rsid w:val="006C6622"/>
    <w:rsid w:val="006D28DE"/>
    <w:rsid w:val="006E5BEF"/>
    <w:rsid w:val="007056E7"/>
    <w:rsid w:val="00725F31"/>
    <w:rsid w:val="00727D48"/>
    <w:rsid w:val="00796D72"/>
    <w:rsid w:val="007F6E85"/>
    <w:rsid w:val="00825851"/>
    <w:rsid w:val="00854EFF"/>
    <w:rsid w:val="008715DA"/>
    <w:rsid w:val="008955A4"/>
    <w:rsid w:val="008B6E40"/>
    <w:rsid w:val="008D54B5"/>
    <w:rsid w:val="008E14BD"/>
    <w:rsid w:val="008F0928"/>
    <w:rsid w:val="00905CFC"/>
    <w:rsid w:val="00930F39"/>
    <w:rsid w:val="0095558A"/>
    <w:rsid w:val="009A2CBF"/>
    <w:rsid w:val="009B3204"/>
    <w:rsid w:val="009B5FA7"/>
    <w:rsid w:val="009E6A1B"/>
    <w:rsid w:val="00A07A1D"/>
    <w:rsid w:val="00A20A7E"/>
    <w:rsid w:val="00A7024F"/>
    <w:rsid w:val="00B100A4"/>
    <w:rsid w:val="00B46794"/>
    <w:rsid w:val="00BA2C53"/>
    <w:rsid w:val="00BE6E5F"/>
    <w:rsid w:val="00CA4F4D"/>
    <w:rsid w:val="00CF6487"/>
    <w:rsid w:val="00D24192"/>
    <w:rsid w:val="00D27FC8"/>
    <w:rsid w:val="00D436EB"/>
    <w:rsid w:val="00D57720"/>
    <w:rsid w:val="00D77737"/>
    <w:rsid w:val="00E2438D"/>
    <w:rsid w:val="00F00E1B"/>
    <w:rsid w:val="00F402A9"/>
    <w:rsid w:val="00F55256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9E99"/>
  <w15:docId w15:val="{29E3B8B2-FE42-40AD-AD7B-303C8FA2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uiPriority w:val="10"/>
    <w:qFormat/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rPr>
      <w:rFonts w:ascii="Times New Roman" w:eastAsia="Times New Roman" w:hAnsi="Times New Roman" w:cs="Times New Roman"/>
    </w:rPr>
  </w:style>
  <w:style w:type="paragraph" w:styleId="lfej">
    <w:name w:val="header"/>
    <w:basedOn w:val="Norml"/>
    <w:link w:val="lfejChar"/>
    <w:uiPriority w:val="99"/>
    <w:unhideWhenUsed/>
    <w:rsid w:val="008715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15DA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8715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15DA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Tímea Podmaniczky</cp:lastModifiedBy>
  <cp:revision>2</cp:revision>
  <cp:lastPrinted>2022-12-19T14:52:00Z</cp:lastPrinted>
  <dcterms:created xsi:type="dcterms:W3CDTF">2024-04-12T08:49:00Z</dcterms:created>
  <dcterms:modified xsi:type="dcterms:W3CDTF">2024-04-12T08:49:00Z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2021-09-03T00:00:00Z</vt:filetime>
  </property>
</Properties>
</file>