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036" w:rsidRPr="0085036B" w:rsidRDefault="00207671" w:rsidP="00850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HÚSMARHA SZEMINÁRIUM</w:t>
      </w:r>
    </w:p>
    <w:p w:rsidR="00207671" w:rsidRDefault="00207671" w:rsidP="00207671">
      <w:pPr>
        <w:jc w:val="right"/>
        <w:rPr>
          <w:rFonts w:ascii="Times New Roman" w:hAnsi="Times New Roman" w:cs="Times New Roman"/>
        </w:rPr>
      </w:pPr>
    </w:p>
    <w:p w:rsidR="00E20036" w:rsidRDefault="00E20036" w:rsidP="0086053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3675DC" w:rsidRPr="00636A13" w:rsidRDefault="0010743B" w:rsidP="0086053B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36A13">
        <w:rPr>
          <w:rFonts w:ascii="Times New Roman" w:hAnsi="Times New Roman" w:cs="Times New Roman"/>
          <w:b/>
          <w:color w:val="000000" w:themeColor="text1"/>
          <w:u w:val="single"/>
        </w:rPr>
        <w:t xml:space="preserve">2020. február </w:t>
      </w:r>
      <w:r w:rsidR="00316811">
        <w:rPr>
          <w:rFonts w:ascii="Times New Roman" w:hAnsi="Times New Roman" w:cs="Times New Roman"/>
          <w:b/>
          <w:color w:val="000000" w:themeColor="text1"/>
          <w:u w:val="single"/>
        </w:rPr>
        <w:t>4</w:t>
      </w:r>
      <w:r w:rsidRPr="00636A13">
        <w:rPr>
          <w:rFonts w:ascii="Times New Roman" w:hAnsi="Times New Roman" w:cs="Times New Roman"/>
          <w:b/>
          <w:color w:val="000000" w:themeColor="text1"/>
          <w:u w:val="single"/>
        </w:rPr>
        <w:t>.</w:t>
      </w:r>
    </w:p>
    <w:p w:rsidR="001B017E" w:rsidRDefault="001B017E" w:rsidP="00860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Helyszín: Gödöllő, Tudástranszfer Központ</w:t>
      </w:r>
    </w:p>
    <w:p w:rsidR="00827D81" w:rsidRPr="00523993" w:rsidRDefault="00827D81" w:rsidP="0086053B">
      <w:pPr>
        <w:spacing w:after="0"/>
        <w:rPr>
          <w:rFonts w:ascii="Times New Roman" w:hAnsi="Times New Roman" w:cs="Times New Roman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1413"/>
        <w:gridCol w:w="4819"/>
        <w:gridCol w:w="2830"/>
      </w:tblGrid>
      <w:tr w:rsidR="003C6AEF" w:rsidRPr="003522CC" w:rsidTr="00AF56E9">
        <w:trPr>
          <w:trHeight w:val="430"/>
        </w:trPr>
        <w:tc>
          <w:tcPr>
            <w:tcW w:w="1413" w:type="dxa"/>
            <w:shd w:val="clear" w:color="auto" w:fill="5B9BD5" w:themeFill="accent1"/>
          </w:tcPr>
          <w:p w:rsidR="003C6AEF" w:rsidRPr="003522CC" w:rsidRDefault="003C6AEF" w:rsidP="0052399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4819" w:type="dxa"/>
            <w:shd w:val="clear" w:color="auto" w:fill="5B9BD5" w:themeFill="accent1"/>
            <w:vAlign w:val="center"/>
          </w:tcPr>
          <w:p w:rsidR="003C6AEF" w:rsidRPr="003522CC" w:rsidRDefault="003C6AEF" w:rsidP="0029282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522CC">
              <w:rPr>
                <w:rFonts w:ascii="Times New Roman" w:hAnsi="Times New Roman" w:cs="Times New Roman"/>
                <w:b/>
                <w:color w:val="FFFFFF" w:themeColor="background1"/>
              </w:rPr>
              <w:t>Elő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adás címe</w:t>
            </w:r>
          </w:p>
        </w:tc>
        <w:tc>
          <w:tcPr>
            <w:tcW w:w="2830" w:type="dxa"/>
            <w:shd w:val="clear" w:color="auto" w:fill="5B9BD5" w:themeFill="accent1"/>
            <w:vAlign w:val="center"/>
          </w:tcPr>
          <w:p w:rsidR="003C6AEF" w:rsidRPr="003522CC" w:rsidRDefault="003C6AEF" w:rsidP="0029282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Előadó</w:t>
            </w:r>
          </w:p>
        </w:tc>
      </w:tr>
      <w:tr w:rsidR="003C6AEF" w:rsidRPr="00AF2144" w:rsidTr="00AF56E9">
        <w:tc>
          <w:tcPr>
            <w:tcW w:w="1413" w:type="dxa"/>
            <w:shd w:val="clear" w:color="auto" w:fill="DEEAF6" w:themeFill="accent1" w:themeFillTint="33"/>
            <w:vAlign w:val="center"/>
          </w:tcPr>
          <w:p w:rsidR="003C6AEF" w:rsidRPr="0085036B" w:rsidRDefault="003C6AEF" w:rsidP="003C6AEF">
            <w:pPr>
              <w:rPr>
                <w:rFonts w:ascii="Times New Roman" w:hAnsi="Times New Roman" w:cs="Times New Roman"/>
              </w:rPr>
            </w:pPr>
            <w:r w:rsidRPr="0085036B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4819" w:type="dxa"/>
            <w:shd w:val="clear" w:color="auto" w:fill="DEEAF6" w:themeFill="accent1" w:themeFillTint="33"/>
            <w:vAlign w:val="center"/>
          </w:tcPr>
          <w:p w:rsidR="003C6AEF" w:rsidRPr="0085036B" w:rsidRDefault="003C6AEF" w:rsidP="003C6AEF">
            <w:pPr>
              <w:rPr>
                <w:rFonts w:ascii="Times New Roman" w:hAnsi="Times New Roman" w:cs="Times New Roman"/>
              </w:rPr>
            </w:pPr>
            <w:r w:rsidRPr="0085036B">
              <w:rPr>
                <w:rFonts w:ascii="Times New Roman" w:hAnsi="Times New Roman" w:cs="Times New Roman"/>
              </w:rPr>
              <w:t>A nőivar felkészítése a fedeztetésre. Tenyészbikák használata, tartása, felkészülés a fedeztetési idényre</w:t>
            </w:r>
          </w:p>
        </w:tc>
        <w:tc>
          <w:tcPr>
            <w:tcW w:w="2830" w:type="dxa"/>
            <w:shd w:val="clear" w:color="auto" w:fill="DEEAF6" w:themeFill="accent1" w:themeFillTint="33"/>
            <w:vAlign w:val="center"/>
          </w:tcPr>
          <w:p w:rsidR="003C6AEF" w:rsidRPr="0085036B" w:rsidRDefault="003C6AEF" w:rsidP="003C6AEF">
            <w:pPr>
              <w:rPr>
                <w:rFonts w:ascii="Times New Roman" w:hAnsi="Times New Roman" w:cs="Times New Roman"/>
              </w:rPr>
            </w:pPr>
            <w:r w:rsidRPr="0085036B">
              <w:rPr>
                <w:rFonts w:ascii="Times New Roman" w:hAnsi="Times New Roman" w:cs="Times New Roman"/>
              </w:rPr>
              <w:t>Mozsgai József</w:t>
            </w:r>
          </w:p>
        </w:tc>
      </w:tr>
      <w:tr w:rsidR="003C6AEF" w:rsidRPr="00AF2144" w:rsidTr="00AF56E9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3C6AEF" w:rsidRPr="00AF2144" w:rsidRDefault="003C6AEF" w:rsidP="003C6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3C6AEF" w:rsidRPr="00AF2144" w:rsidRDefault="003C6AEF" w:rsidP="003C6A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2144">
              <w:rPr>
                <w:rFonts w:ascii="Times New Roman" w:hAnsi="Times New Roman" w:cs="Times New Roman"/>
                <w:color w:val="000000" w:themeColor="text1"/>
              </w:rPr>
              <w:t>A tenyészbikák küllemi bírálata, hasznosítási irányok küllem alapján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3C6AEF" w:rsidRPr="00AF2144" w:rsidRDefault="003C6AEF" w:rsidP="003C6A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2144">
              <w:rPr>
                <w:rFonts w:ascii="Times New Roman" w:hAnsi="Times New Roman" w:cs="Times New Roman"/>
                <w:color w:val="000000" w:themeColor="text1"/>
              </w:rPr>
              <w:t>Szűcs Márton</w:t>
            </w:r>
          </w:p>
        </w:tc>
      </w:tr>
      <w:tr w:rsidR="003C6AEF" w:rsidRPr="00AF2144" w:rsidTr="00AF56E9">
        <w:tc>
          <w:tcPr>
            <w:tcW w:w="1413" w:type="dxa"/>
            <w:shd w:val="clear" w:color="auto" w:fill="DEEAF6" w:themeFill="accent1" w:themeFillTint="33"/>
            <w:vAlign w:val="center"/>
          </w:tcPr>
          <w:p w:rsidR="003C6AEF" w:rsidRPr="00AF2144" w:rsidRDefault="003C6AEF" w:rsidP="003C6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4819" w:type="dxa"/>
            <w:shd w:val="clear" w:color="auto" w:fill="DEEAF6" w:themeFill="accent1" w:themeFillTint="33"/>
            <w:vAlign w:val="center"/>
          </w:tcPr>
          <w:p w:rsidR="003C6AEF" w:rsidRPr="00AF2144" w:rsidRDefault="003C6AEF" w:rsidP="003C6AEF">
            <w:pPr>
              <w:rPr>
                <w:rFonts w:ascii="Times New Roman" w:hAnsi="Times New Roman" w:cs="Times New Roman"/>
              </w:rPr>
            </w:pPr>
            <w:r w:rsidRPr="00AF2144">
              <w:rPr>
                <w:rFonts w:ascii="Times New Roman" w:hAnsi="Times New Roman" w:cs="Times New Roman"/>
              </w:rPr>
              <w:t>Legeltetési módszerek. A gyep tavaszi felkészítése legeltetésre</w:t>
            </w:r>
          </w:p>
        </w:tc>
        <w:tc>
          <w:tcPr>
            <w:tcW w:w="2830" w:type="dxa"/>
            <w:shd w:val="clear" w:color="auto" w:fill="DEEAF6" w:themeFill="accent1" w:themeFillTint="33"/>
            <w:vAlign w:val="center"/>
          </w:tcPr>
          <w:p w:rsidR="003C6AEF" w:rsidRPr="00AF2144" w:rsidRDefault="003C6AEF" w:rsidP="003C6AEF">
            <w:pPr>
              <w:rPr>
                <w:rFonts w:ascii="Times New Roman" w:hAnsi="Times New Roman" w:cs="Times New Roman"/>
              </w:rPr>
            </w:pPr>
            <w:r w:rsidRPr="00AF2144">
              <w:rPr>
                <w:rFonts w:ascii="Times New Roman" w:hAnsi="Times New Roman" w:cs="Times New Roman"/>
              </w:rPr>
              <w:t>Dr. Tasi Julianna</w:t>
            </w:r>
          </w:p>
        </w:tc>
      </w:tr>
      <w:tr w:rsidR="003C6AEF" w:rsidRPr="00827D81" w:rsidTr="00AF56E9">
        <w:trPr>
          <w:trHeight w:val="374"/>
        </w:trPr>
        <w:tc>
          <w:tcPr>
            <w:tcW w:w="1413" w:type="dxa"/>
            <w:shd w:val="clear" w:color="auto" w:fill="E7E6E6" w:themeFill="background2"/>
            <w:vAlign w:val="center"/>
          </w:tcPr>
          <w:p w:rsidR="003C6AEF" w:rsidRPr="00827D81" w:rsidRDefault="003C6AEF" w:rsidP="003C6AEF">
            <w:pPr>
              <w:rPr>
                <w:rFonts w:ascii="Times New Roman" w:hAnsi="Times New Roman" w:cs="Times New Roman"/>
                <w:b/>
              </w:rPr>
            </w:pPr>
            <w:r w:rsidRPr="00827D81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4819" w:type="dxa"/>
            <w:shd w:val="clear" w:color="auto" w:fill="E7E6E6" w:themeFill="background2"/>
            <w:vAlign w:val="center"/>
          </w:tcPr>
          <w:p w:rsidR="003C6AEF" w:rsidRPr="00827D81" w:rsidRDefault="003C6AEF" w:rsidP="003C6A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0" w:type="dxa"/>
            <w:shd w:val="clear" w:color="auto" w:fill="E7E6E6" w:themeFill="background2"/>
            <w:vAlign w:val="center"/>
          </w:tcPr>
          <w:p w:rsidR="003C6AEF" w:rsidRPr="00827D81" w:rsidRDefault="003C6AEF" w:rsidP="003C6AEF">
            <w:pPr>
              <w:rPr>
                <w:rFonts w:ascii="Times New Roman" w:hAnsi="Times New Roman" w:cs="Times New Roman"/>
                <w:b/>
              </w:rPr>
            </w:pPr>
            <w:r w:rsidRPr="00827D81">
              <w:rPr>
                <w:rFonts w:ascii="Times New Roman" w:hAnsi="Times New Roman" w:cs="Times New Roman"/>
                <w:b/>
              </w:rPr>
              <w:t>Ebéd</w:t>
            </w:r>
          </w:p>
        </w:tc>
      </w:tr>
      <w:tr w:rsidR="003C6AEF" w:rsidRPr="00AF2144" w:rsidTr="00AF56E9">
        <w:tc>
          <w:tcPr>
            <w:tcW w:w="1413" w:type="dxa"/>
            <w:shd w:val="clear" w:color="auto" w:fill="DEEAF6" w:themeFill="accent1" w:themeFillTint="33"/>
            <w:vAlign w:val="center"/>
          </w:tcPr>
          <w:p w:rsidR="003C6AEF" w:rsidRPr="00AF2144" w:rsidRDefault="003C6AEF" w:rsidP="003C6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4819" w:type="dxa"/>
            <w:shd w:val="clear" w:color="auto" w:fill="DEEAF6" w:themeFill="accent1" w:themeFillTint="33"/>
            <w:vAlign w:val="center"/>
          </w:tcPr>
          <w:p w:rsidR="003C6AEF" w:rsidRPr="00AF2144" w:rsidRDefault="003C6AEF" w:rsidP="003C6A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2144">
              <w:rPr>
                <w:rFonts w:ascii="Times New Roman" w:hAnsi="Times New Roman" w:cs="Times New Roman"/>
                <w:color w:val="000000" w:themeColor="text1"/>
              </w:rPr>
              <w:t>A tavaszi tömegtakarmányok betakarítási és tartósítási technológiája</w:t>
            </w:r>
          </w:p>
        </w:tc>
        <w:tc>
          <w:tcPr>
            <w:tcW w:w="2830" w:type="dxa"/>
            <w:shd w:val="clear" w:color="auto" w:fill="DEEAF6" w:themeFill="accent1" w:themeFillTint="33"/>
            <w:vAlign w:val="center"/>
          </w:tcPr>
          <w:p w:rsidR="003C6AEF" w:rsidRPr="00AF2144" w:rsidRDefault="003C6AEF" w:rsidP="003C6A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2144">
              <w:rPr>
                <w:rFonts w:ascii="Times New Roman" w:hAnsi="Times New Roman" w:cs="Times New Roman"/>
                <w:color w:val="000000" w:themeColor="text1"/>
              </w:rPr>
              <w:t>Dr. Orosz Szilvia</w:t>
            </w:r>
          </w:p>
        </w:tc>
      </w:tr>
      <w:tr w:rsidR="003C6AEF" w:rsidRPr="00AF2144" w:rsidTr="00AF56E9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3C6AEF" w:rsidRPr="00AF2144" w:rsidRDefault="003C6AEF" w:rsidP="003C6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3C6AEF" w:rsidRPr="00AF2144" w:rsidRDefault="003C6AEF" w:rsidP="003C6A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2144">
              <w:rPr>
                <w:rFonts w:ascii="Times New Roman" w:hAnsi="Times New Roman" w:cs="Times New Roman"/>
                <w:color w:val="000000" w:themeColor="text1"/>
              </w:rPr>
              <w:t xml:space="preserve">Gazdálkodási módszerek a </w:t>
            </w:r>
            <w:proofErr w:type="spellStart"/>
            <w:r w:rsidRPr="00AF2144">
              <w:rPr>
                <w:rFonts w:ascii="Times New Roman" w:hAnsi="Times New Roman" w:cs="Times New Roman"/>
                <w:color w:val="000000" w:themeColor="text1"/>
              </w:rPr>
              <w:t>Natura</w:t>
            </w:r>
            <w:proofErr w:type="spellEnd"/>
            <w:r w:rsidRPr="00AF2144">
              <w:rPr>
                <w:rFonts w:ascii="Times New Roman" w:hAnsi="Times New Roman" w:cs="Times New Roman"/>
                <w:color w:val="000000" w:themeColor="text1"/>
              </w:rPr>
              <w:t xml:space="preserve"> 2000 gyepeken a természetvédelem tükrében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3C6AEF" w:rsidRDefault="003C6AEF" w:rsidP="003C6A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Tóth Péter (előadó)</w:t>
            </w:r>
          </w:p>
          <w:p w:rsidR="003C6AEF" w:rsidRPr="00E20036" w:rsidRDefault="003C6AEF" w:rsidP="003C6A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E20036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Haszonállat-génmegőrzési Intézet,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Pr="00E20036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Gödöllő, főigazgató-helyettes</w:t>
            </w:r>
          </w:p>
          <w:p w:rsidR="003C6AEF" w:rsidRDefault="003C6AEF" w:rsidP="003C6A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Tóth László (szakértő)</w:t>
            </w:r>
          </w:p>
          <w:p w:rsidR="003C6AEF" w:rsidRPr="00AF2144" w:rsidRDefault="003C6AEF" w:rsidP="003C6A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0036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Bükki Nemzeti Park Igazgatóság, tájegységvezető</w:t>
            </w:r>
          </w:p>
        </w:tc>
      </w:tr>
    </w:tbl>
    <w:p w:rsidR="00B6568D" w:rsidRPr="00AF2144" w:rsidRDefault="00316811" w:rsidP="003C6A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változtatás jogát fenntar</w:t>
      </w:r>
      <w:bookmarkStart w:id="0" w:name="_GoBack"/>
      <w:bookmarkEnd w:id="0"/>
      <w:r>
        <w:rPr>
          <w:rFonts w:ascii="Times New Roman" w:hAnsi="Times New Roman" w:cs="Times New Roman"/>
        </w:rPr>
        <w:t>tjuk!</w:t>
      </w:r>
    </w:p>
    <w:sectPr w:rsidR="00B6568D" w:rsidRPr="00AF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DC"/>
    <w:rsid w:val="0001289A"/>
    <w:rsid w:val="000A1D1B"/>
    <w:rsid w:val="000E4C69"/>
    <w:rsid w:val="000E6B8B"/>
    <w:rsid w:val="0010743B"/>
    <w:rsid w:val="001309C3"/>
    <w:rsid w:val="001557D2"/>
    <w:rsid w:val="001B017E"/>
    <w:rsid w:val="00207671"/>
    <w:rsid w:val="00292825"/>
    <w:rsid w:val="00297878"/>
    <w:rsid w:val="003019B2"/>
    <w:rsid w:val="00316811"/>
    <w:rsid w:val="00321F8E"/>
    <w:rsid w:val="003522CC"/>
    <w:rsid w:val="003675DC"/>
    <w:rsid w:val="003C6AEF"/>
    <w:rsid w:val="004366CB"/>
    <w:rsid w:val="00523993"/>
    <w:rsid w:val="00590CE5"/>
    <w:rsid w:val="00597F46"/>
    <w:rsid w:val="005A6AC4"/>
    <w:rsid w:val="00636A13"/>
    <w:rsid w:val="006E4B50"/>
    <w:rsid w:val="00827D81"/>
    <w:rsid w:val="0084405B"/>
    <w:rsid w:val="0085036B"/>
    <w:rsid w:val="0086053B"/>
    <w:rsid w:val="009724F7"/>
    <w:rsid w:val="009C4EEC"/>
    <w:rsid w:val="009C7E64"/>
    <w:rsid w:val="00A846D2"/>
    <w:rsid w:val="00AF2144"/>
    <w:rsid w:val="00AF25BC"/>
    <w:rsid w:val="00AF56E9"/>
    <w:rsid w:val="00B005B1"/>
    <w:rsid w:val="00B22C22"/>
    <w:rsid w:val="00B6568D"/>
    <w:rsid w:val="00B74120"/>
    <w:rsid w:val="00C357D3"/>
    <w:rsid w:val="00C4664B"/>
    <w:rsid w:val="00C678C7"/>
    <w:rsid w:val="00D467CF"/>
    <w:rsid w:val="00D80DB7"/>
    <w:rsid w:val="00DC156A"/>
    <w:rsid w:val="00DD5326"/>
    <w:rsid w:val="00E20036"/>
    <w:rsid w:val="00E6113A"/>
    <w:rsid w:val="00E829FD"/>
    <w:rsid w:val="00EB28E2"/>
    <w:rsid w:val="00EF1F44"/>
    <w:rsid w:val="00F251A8"/>
    <w:rsid w:val="00F27B0E"/>
    <w:rsid w:val="00FC66CC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FB3F"/>
  <w15:docId w15:val="{A08B5883-4194-4223-B18E-1613D02B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675DC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675DC"/>
    <w:rPr>
      <w:rFonts w:ascii="Calibri" w:hAnsi="Calibri"/>
      <w:szCs w:val="21"/>
    </w:rPr>
  </w:style>
  <w:style w:type="table" w:styleId="Rcsostblzat">
    <w:name w:val="Table Grid"/>
    <w:basedOn w:val="Normltblzat"/>
    <w:uiPriority w:val="39"/>
    <w:rsid w:val="0052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B4A0-3C29-48DF-9344-3E32EEA0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 Szilvia</dc:creator>
  <cp:lastModifiedBy>User</cp:lastModifiedBy>
  <cp:revision>6</cp:revision>
  <cp:lastPrinted>2019-09-20T07:12:00Z</cp:lastPrinted>
  <dcterms:created xsi:type="dcterms:W3CDTF">2020-01-05T18:15:00Z</dcterms:created>
  <dcterms:modified xsi:type="dcterms:W3CDTF">2020-01-07T16:26:00Z</dcterms:modified>
</cp:coreProperties>
</file>